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97" w:rsidRPr="00FA3FF8" w:rsidRDefault="00110097" w:rsidP="00A53613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b/>
          <w:sz w:val="28"/>
          <w:szCs w:val="28"/>
        </w:rPr>
        <w:t>Выплата пособия на</w:t>
      </w:r>
      <w:r w:rsidR="00A53613" w:rsidRPr="00FA3FF8">
        <w:rPr>
          <w:rFonts w:ascii="Times New Roman" w:eastAsia="Times New Roman" w:hAnsi="Times New Roman" w:cs="Times New Roman"/>
          <w:b/>
          <w:sz w:val="28"/>
          <w:szCs w:val="28"/>
        </w:rPr>
        <w:t xml:space="preserve"> погребение умершего пенсионера</w:t>
      </w:r>
    </w:p>
    <w:p w:rsidR="00A53613" w:rsidRPr="00FA3FF8" w:rsidRDefault="00110097" w:rsidP="00A53613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Выплата пособия на погребение умершего пенсионера, состоящего на учете в управлении по труду, занятости и социальной защите Толочинского райисполкома, осуще</w:t>
      </w:r>
      <w:r w:rsidR="00A53613" w:rsidRPr="00FA3FF8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A3FF8">
        <w:rPr>
          <w:rFonts w:ascii="Times New Roman" w:eastAsia="Times New Roman" w:hAnsi="Times New Roman" w:cs="Times New Roman"/>
          <w:sz w:val="28"/>
          <w:szCs w:val="28"/>
        </w:rPr>
        <w:t>вляется специалистами отдела назначения пенсий и социальной поддержки населения</w:t>
      </w:r>
      <w:r w:rsidR="00225A36" w:rsidRPr="00FA3FF8">
        <w:rPr>
          <w:rFonts w:ascii="Times New Roman" w:eastAsia="Times New Roman" w:hAnsi="Times New Roman" w:cs="Times New Roman"/>
          <w:sz w:val="28"/>
          <w:szCs w:val="28"/>
        </w:rPr>
        <w:t xml:space="preserve"> управления по труду, занятости и социальной защите Толочинского райисполкома</w:t>
      </w:r>
      <w:r w:rsidRPr="00FA3F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25D6" w:rsidRPr="00FA3FF8" w:rsidRDefault="00110097" w:rsidP="00A53613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Для получения платежного по</w:t>
      </w:r>
      <w:r w:rsidR="004225D6" w:rsidRPr="00FA3FF8">
        <w:rPr>
          <w:rFonts w:ascii="Times New Roman" w:eastAsia="Times New Roman" w:hAnsi="Times New Roman" w:cs="Times New Roman"/>
          <w:sz w:val="28"/>
          <w:szCs w:val="28"/>
        </w:rPr>
        <w:t>ручения заявитель предоставляет:</w:t>
      </w:r>
    </w:p>
    <w:p w:rsidR="004225D6" w:rsidRPr="00FA3FF8" w:rsidRDefault="004225D6" w:rsidP="004225D6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заявление  лица,  взявшего  на  себя  организацию  погребения умершего;</w:t>
      </w:r>
    </w:p>
    <w:p w:rsidR="004225D6" w:rsidRPr="00FA3FF8" w:rsidRDefault="004225D6" w:rsidP="004225D6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4225D6" w:rsidRPr="00FA3FF8" w:rsidRDefault="004225D6" w:rsidP="004225D6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справку  о  смерти – в  случае,  если  смерть  зарегистрирована  в Республике Беларусь, либо свидетельство о смерти – в случае, если смерть зарегистрирована за пределами Республики Беларусь</w:t>
      </w:r>
    </w:p>
    <w:p w:rsidR="00110097" w:rsidRPr="00FA3FF8" w:rsidRDefault="00A53613" w:rsidP="004225D6">
      <w:p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Выплата пособия осуществляется в течение 1 рабочего дня со дня подачи заявления. </w:t>
      </w:r>
    </w:p>
    <w:p w:rsidR="004225D6" w:rsidRPr="00FA3FF8" w:rsidRDefault="004225D6" w:rsidP="004225D6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Размер пособия определяется на день смерти, а в случаях, когда по причине длительного  розыска  умершего  погребение  производилось  позднее установленного дня смерти – на день погребения, на основании документов, подтверждающих этот факт.</w:t>
      </w:r>
    </w:p>
    <w:p w:rsidR="008D7CB1" w:rsidRPr="00FA3FF8" w:rsidRDefault="00A53613" w:rsidP="00BA58DA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Размер пособия составляет сумму в размере заработной платы работников в республике за позапрошлый месяц относительно месяца наступления смерти</w:t>
      </w:r>
      <w:r w:rsidR="00BA58DA" w:rsidRPr="00FA3FF8">
        <w:rPr>
          <w:rFonts w:ascii="Times New Roman" w:eastAsia="Times New Roman" w:hAnsi="Times New Roman" w:cs="Times New Roman"/>
          <w:sz w:val="28"/>
          <w:szCs w:val="28"/>
        </w:rPr>
        <w:t>, а п</w:t>
      </w: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особие на погребение умершего инвалида Великой Отечественной войны </w:t>
      </w:r>
      <w:r w:rsidR="00BA58DA" w:rsidRPr="00FA3FF8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 получателя пенсии за особые заслуги выплачивается  в  размере двухмесячной  суммы  назначенной  ему  пенсии,  но  не  менее  средней заработной  платы  работников в  республике  за  позапрошлый  месяц относительно месяца наступления смерти. </w:t>
      </w:r>
    </w:p>
    <w:p w:rsidR="00A53613" w:rsidRPr="00FA3FF8" w:rsidRDefault="00BA58DA" w:rsidP="00BA58DA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Обращение  за  пособием на  погребение  может  осуществляться  в течение 6 месяцев после возникновения права на него.</w:t>
      </w:r>
    </w:p>
    <w:p w:rsidR="00BA58DA" w:rsidRPr="00FA3FF8" w:rsidRDefault="00BA58DA" w:rsidP="00BA58DA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7CB1" w:rsidRPr="00FA3FF8" w:rsidRDefault="00BA58DA" w:rsidP="008D7CB1">
      <w:pPr>
        <w:spacing w:after="17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b/>
          <w:sz w:val="28"/>
          <w:szCs w:val="28"/>
        </w:rPr>
        <w:t>Выплата пособия на погребение лиц, не работавш</w:t>
      </w:r>
      <w:r w:rsidR="008D7CB1" w:rsidRPr="00FA3FF8">
        <w:rPr>
          <w:rFonts w:ascii="Times New Roman" w:eastAsia="Times New Roman" w:hAnsi="Times New Roman" w:cs="Times New Roman"/>
          <w:b/>
          <w:sz w:val="28"/>
          <w:szCs w:val="28"/>
        </w:rPr>
        <w:t>их</w:t>
      </w:r>
      <w:r w:rsidRPr="00FA3FF8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не являющ</w:t>
      </w:r>
      <w:r w:rsidR="008D7CB1" w:rsidRPr="00FA3FF8">
        <w:rPr>
          <w:rFonts w:ascii="Times New Roman" w:eastAsia="Times New Roman" w:hAnsi="Times New Roman" w:cs="Times New Roman"/>
          <w:b/>
          <w:sz w:val="28"/>
          <w:szCs w:val="28"/>
        </w:rPr>
        <w:t>ихся пенсионерами (</w:t>
      </w:r>
      <w:r w:rsidRPr="00FA3FF8">
        <w:rPr>
          <w:rFonts w:ascii="Times New Roman" w:eastAsia="Times New Roman" w:hAnsi="Times New Roman" w:cs="Times New Roman"/>
          <w:b/>
          <w:sz w:val="28"/>
          <w:szCs w:val="28"/>
        </w:rPr>
        <w:t>их  детей,  не  достигших  18-летнего  возраста</w:t>
      </w:r>
      <w:r w:rsidR="008D7CB1" w:rsidRPr="00FA3FF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225A36" w:rsidRPr="00FA3FF8" w:rsidRDefault="00225A36" w:rsidP="00225A36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Выплата пособия на погребение лиц, не работавших и не являющихся пенсионерами (их  детей,  не  достигших  18-летнего  возраста), проживавших на дату смерти в Толочинском районе, осуществляется специалистом отдела занятости и социально-трудовых отношений </w:t>
      </w:r>
      <w:r w:rsidR="009D6C34" w:rsidRPr="00FA3FF8">
        <w:rPr>
          <w:rFonts w:ascii="Times New Roman" w:eastAsia="Times New Roman" w:hAnsi="Times New Roman" w:cs="Times New Roman"/>
          <w:sz w:val="28"/>
          <w:szCs w:val="28"/>
        </w:rPr>
        <w:t>управления по труду, занятости и социальной защите Толочинского райисполкома.</w:t>
      </w:r>
    </w:p>
    <w:p w:rsidR="00583AAE" w:rsidRPr="00583AAE" w:rsidRDefault="00583AAE" w:rsidP="00F62C5C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2C5C" w:rsidRPr="00FA3FF8" w:rsidRDefault="00F62C5C" w:rsidP="00F62C5C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lastRenderedPageBreak/>
        <w:t>Для выплаты пособия на погребение заявитель предоставляет:</w:t>
      </w:r>
    </w:p>
    <w:p w:rsidR="00F62C5C" w:rsidRPr="00FA3FF8" w:rsidRDefault="00F62C5C" w:rsidP="00F62C5C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заявление  лица,  взявшего  на  себя  организацию  погребения умершего;</w:t>
      </w:r>
    </w:p>
    <w:p w:rsidR="00F62C5C" w:rsidRPr="00FA3FF8" w:rsidRDefault="00F62C5C" w:rsidP="00F62C5C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паспорт или иной документ, удостоверяющий личность заявителя;</w:t>
      </w:r>
    </w:p>
    <w:p w:rsidR="00F62C5C" w:rsidRPr="00FA3FF8" w:rsidRDefault="00F62C5C" w:rsidP="00F62C5C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справку  о  смерти – в  случае,  если  смерть  зарегистрирована  в Республике Беларусь, либо свидетельство о смерти – в случае, если смерть зарегистрирована за пределами Республики Беларусь;</w:t>
      </w:r>
    </w:p>
    <w:p w:rsidR="00FA3FF8" w:rsidRPr="00FA3FF8" w:rsidRDefault="00FA3FF8" w:rsidP="00FA3FF8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трудовую  книжку  и  (или)  другие  документы  о  стаже  работы умершего (при их наличии); </w:t>
      </w:r>
    </w:p>
    <w:p w:rsidR="00F62C5C" w:rsidRPr="00FA3FF8" w:rsidRDefault="00F62C5C" w:rsidP="00F62C5C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свидетельство о рождении (при его наличии) – в случае смерти ребенка;</w:t>
      </w:r>
    </w:p>
    <w:p w:rsidR="00F62C5C" w:rsidRPr="00FA3FF8" w:rsidRDefault="00F62C5C" w:rsidP="00F62C5C">
      <w:pPr>
        <w:pStyle w:val="a3"/>
        <w:numPr>
          <w:ilvl w:val="0"/>
          <w:numId w:val="1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справк</w:t>
      </w:r>
      <w:r w:rsidR="00FA3FF8" w:rsidRPr="00FA3FF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A3FF8">
        <w:rPr>
          <w:rFonts w:ascii="Times New Roman" w:eastAsia="Times New Roman" w:hAnsi="Times New Roman" w:cs="Times New Roman"/>
          <w:sz w:val="28"/>
          <w:szCs w:val="28"/>
        </w:rPr>
        <w:t xml:space="preserve"> о том, что умерший в возрасте от 18 до 23 лет на день смерти являлся обучающимся</w:t>
      </w:r>
    </w:p>
    <w:p w:rsidR="005D517F" w:rsidRPr="00FA3FF8" w:rsidRDefault="009D6C34" w:rsidP="005D517F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В случае смерти не работающих лиц и не являющихся пенсионерами  для осуществления административной процедуры дополнительно требуются сведения, подтверждающие факт незанятости умершего на день смерти, которые запрашиваются из соответствующих государственных органов и иных орг</w:t>
      </w:r>
      <w:r w:rsidR="005D517F" w:rsidRPr="00FA3FF8">
        <w:rPr>
          <w:rFonts w:ascii="Times New Roman" w:eastAsia="Times New Roman" w:hAnsi="Times New Roman" w:cs="Times New Roman"/>
          <w:sz w:val="28"/>
          <w:szCs w:val="28"/>
        </w:rPr>
        <w:t>анизаций, в связи с этим срок осуществления административной процедуры – 1 месяц.</w:t>
      </w:r>
    </w:p>
    <w:p w:rsidR="000D0D55" w:rsidRPr="00EE3274" w:rsidRDefault="000D0D55" w:rsidP="00EE3274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74">
        <w:rPr>
          <w:rFonts w:ascii="Times New Roman" w:eastAsia="Times New Roman" w:hAnsi="Times New Roman" w:cs="Times New Roman"/>
          <w:sz w:val="28"/>
          <w:szCs w:val="28"/>
        </w:rPr>
        <w:t>Возмещение расходов на погребение специализированной организации, иному юридическому лицу, индивидуальному предпринимателю производится за счет средств местного бюджета не позднее первого рабочего дня, следующего за днем представления:</w:t>
      </w:r>
    </w:p>
    <w:p w:rsidR="00EE3274" w:rsidRPr="00EE3274" w:rsidRDefault="000D0D55" w:rsidP="00EE3274">
      <w:pPr>
        <w:pStyle w:val="a3"/>
        <w:numPr>
          <w:ilvl w:val="0"/>
          <w:numId w:val="3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74">
        <w:rPr>
          <w:rFonts w:ascii="Times New Roman" w:eastAsia="Times New Roman" w:hAnsi="Times New Roman" w:cs="Times New Roman"/>
          <w:sz w:val="28"/>
          <w:szCs w:val="28"/>
        </w:rPr>
        <w:t>документа о фактическом выполнении работ</w:t>
      </w:r>
      <w:r w:rsidR="00EE3274" w:rsidRPr="00EE32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E3274" w:rsidRDefault="00EE3274" w:rsidP="00EE3274">
      <w:pPr>
        <w:pStyle w:val="a3"/>
        <w:numPr>
          <w:ilvl w:val="0"/>
          <w:numId w:val="3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74">
        <w:rPr>
          <w:rFonts w:ascii="Times New Roman" w:eastAsia="Times New Roman" w:hAnsi="Times New Roman" w:cs="Times New Roman"/>
          <w:sz w:val="28"/>
          <w:szCs w:val="28"/>
        </w:rPr>
        <w:t>справки о смерт</w:t>
      </w:r>
      <w:r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EE3274" w:rsidRPr="00EE3274" w:rsidRDefault="000D0D55" w:rsidP="00EE3274">
      <w:pPr>
        <w:pStyle w:val="a3"/>
        <w:numPr>
          <w:ilvl w:val="0"/>
          <w:numId w:val="3"/>
        </w:numPr>
        <w:spacing w:after="17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74">
        <w:rPr>
          <w:rFonts w:ascii="Times New Roman" w:eastAsia="Times New Roman" w:hAnsi="Times New Roman" w:cs="Times New Roman"/>
          <w:sz w:val="28"/>
          <w:szCs w:val="28"/>
        </w:rPr>
        <w:t>копии письменного заявления о предоставлении на безвозмездной основе гарантированных услуг по погребению, поданного физическим лицом, взявшим на себя организацию погребения (за исключением случаев погребения умерших, личность которых не установлена, и умерших при отсутствии лиц, взявших на себя организацию погребения)</w:t>
      </w:r>
    </w:p>
    <w:p w:rsidR="000D0D55" w:rsidRPr="000D0D55" w:rsidRDefault="000D0D55" w:rsidP="00EE3274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3274">
        <w:rPr>
          <w:rFonts w:ascii="Times New Roman" w:eastAsia="Times New Roman" w:hAnsi="Times New Roman" w:cs="Times New Roman"/>
          <w:sz w:val="28"/>
          <w:szCs w:val="28"/>
        </w:rPr>
        <w:t>Возмещение расходов на погребение специализированной организации, иному юридическому лицу, индивидуальному предпринимателю производится исходя из фактических затрат в пределах размера пособия на погребение.</w:t>
      </w:r>
    </w:p>
    <w:p w:rsidR="002D2FA7" w:rsidRPr="00FA3FF8" w:rsidRDefault="002D2FA7" w:rsidP="002D2FA7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sz w:val="28"/>
          <w:szCs w:val="28"/>
        </w:rPr>
        <w:t>Обращение  за  пособием на  погребение  может  осуществляться  в течение 6 месяцев после возникновения права на него.</w:t>
      </w:r>
    </w:p>
    <w:p w:rsidR="00FA3FF8" w:rsidRPr="00EE3274" w:rsidRDefault="00FA3FF8" w:rsidP="00EE3274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2FA7" w:rsidRDefault="003B37FE" w:rsidP="002D2FA7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FF8">
        <w:rPr>
          <w:rFonts w:ascii="Times New Roman" w:eastAsia="Times New Roman" w:hAnsi="Times New Roman" w:cs="Times New Roman"/>
          <w:i/>
          <w:sz w:val="28"/>
          <w:szCs w:val="28"/>
        </w:rPr>
        <w:t xml:space="preserve">В случае смерти работающих лиц, а также </w:t>
      </w:r>
      <w:r w:rsidRPr="004D7C2C">
        <w:rPr>
          <w:rFonts w:ascii="Times New Roman" w:eastAsia="Times New Roman" w:hAnsi="Times New Roman" w:cs="Times New Roman"/>
          <w:i/>
          <w:sz w:val="28"/>
          <w:szCs w:val="28"/>
        </w:rPr>
        <w:t>их  детей,  не  достигших  18-летнего  возраста</w:t>
      </w:r>
      <w:r w:rsidRPr="00FA3FF8">
        <w:rPr>
          <w:rFonts w:ascii="Times New Roman" w:eastAsia="Times New Roman" w:hAnsi="Times New Roman" w:cs="Times New Roman"/>
          <w:i/>
          <w:sz w:val="28"/>
          <w:szCs w:val="28"/>
        </w:rPr>
        <w:t xml:space="preserve"> следует обращаться в организацию по ме</w:t>
      </w:r>
      <w:r w:rsidR="00FA3FF8" w:rsidRPr="00FA3FF8">
        <w:rPr>
          <w:rFonts w:ascii="Times New Roman" w:eastAsia="Times New Roman" w:hAnsi="Times New Roman" w:cs="Times New Roman"/>
          <w:i/>
          <w:sz w:val="28"/>
          <w:szCs w:val="28"/>
        </w:rPr>
        <w:t>ст</w:t>
      </w:r>
      <w:r w:rsidRPr="00FA3FF8">
        <w:rPr>
          <w:rFonts w:ascii="Times New Roman" w:eastAsia="Times New Roman" w:hAnsi="Times New Roman" w:cs="Times New Roman"/>
          <w:i/>
          <w:sz w:val="28"/>
          <w:szCs w:val="28"/>
        </w:rPr>
        <w:t>у работы.</w:t>
      </w:r>
      <w:r w:rsidR="002D2FA7" w:rsidRPr="002D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2FA7" w:rsidRPr="000D0D55" w:rsidRDefault="002D2FA7" w:rsidP="002D2FA7">
      <w:pPr>
        <w:spacing w:after="178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D2FA7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Возмещение расходов на погребение застрахованного лица по обязательному страхованию от несчастных случаев на производстве и профессиональных заболеваний, смерть которого наступила в результате страхового случая, производится физическим и (или) юридическим лицам, индивидуальным предпринимателям за счет средств обязательного страхования от несчастных случаев на производстве и профессиональных заболеваний в порядке, размерах и на условиях, установленных Советом Министров Республики Беларусь.</w:t>
      </w:r>
    </w:p>
    <w:p w:rsidR="003B37FE" w:rsidRPr="00FA3FF8" w:rsidRDefault="003B37FE" w:rsidP="00FA3FF8">
      <w:pPr>
        <w:spacing w:after="178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sectPr w:rsidR="003B37FE" w:rsidRPr="00FA3FF8" w:rsidSect="000C6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D01BE"/>
    <w:multiLevelType w:val="hybridMultilevel"/>
    <w:tmpl w:val="22CC3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E36C6"/>
    <w:multiLevelType w:val="hybridMultilevel"/>
    <w:tmpl w:val="1ECA8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A1F3D"/>
    <w:multiLevelType w:val="hybridMultilevel"/>
    <w:tmpl w:val="3D0C6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7C2C"/>
    <w:rsid w:val="000C6513"/>
    <w:rsid w:val="000D0D55"/>
    <w:rsid w:val="00110097"/>
    <w:rsid w:val="00225A36"/>
    <w:rsid w:val="002D2FA7"/>
    <w:rsid w:val="003B37FE"/>
    <w:rsid w:val="004225D6"/>
    <w:rsid w:val="004471B6"/>
    <w:rsid w:val="004D7C2C"/>
    <w:rsid w:val="00583AAE"/>
    <w:rsid w:val="005D517F"/>
    <w:rsid w:val="008D7CB1"/>
    <w:rsid w:val="009D6C34"/>
    <w:rsid w:val="00A53613"/>
    <w:rsid w:val="00BA58DA"/>
    <w:rsid w:val="00E9417D"/>
    <w:rsid w:val="00EE3274"/>
    <w:rsid w:val="00F62C5C"/>
    <w:rsid w:val="00FA3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3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AAE"/>
    <w:rPr>
      <w:rFonts w:ascii="Tahoma" w:hAnsi="Tahoma" w:cs="Tahoma"/>
      <w:sz w:val="16"/>
      <w:szCs w:val="16"/>
    </w:rPr>
  </w:style>
  <w:style w:type="paragraph" w:customStyle="1" w:styleId="p-normal">
    <w:name w:val="p-normal"/>
    <w:basedOn w:val="a"/>
    <w:rsid w:val="000D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0D0D55"/>
  </w:style>
  <w:style w:type="character" w:customStyle="1" w:styleId="word-wrapper">
    <w:name w:val="word-wrapper"/>
    <w:basedOn w:val="a0"/>
    <w:rsid w:val="000D0D55"/>
  </w:style>
  <w:style w:type="character" w:customStyle="1" w:styleId="colorff00ff">
    <w:name w:val="color__ff00ff"/>
    <w:basedOn w:val="a0"/>
    <w:rsid w:val="000D0D55"/>
  </w:style>
  <w:style w:type="character" w:customStyle="1" w:styleId="fake-non-breaking-space">
    <w:name w:val="fake-non-breaking-space"/>
    <w:basedOn w:val="a0"/>
    <w:rsid w:val="000D0D55"/>
  </w:style>
  <w:style w:type="character" w:customStyle="1" w:styleId="color0000ff">
    <w:name w:val="color__0000ff"/>
    <w:basedOn w:val="a0"/>
    <w:rsid w:val="000D0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1594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4546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2755">
          <w:marLeft w:val="0"/>
          <w:marRight w:val="0"/>
          <w:marTop w:val="178"/>
          <w:marBottom w:val="1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7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0783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81294112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1759845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348679891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52652269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1672051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Петрушенко А.И., каб. 8</dc:creator>
  <cp:lastModifiedBy>Петрушенко А.И., каб. 8</cp:lastModifiedBy>
  <cp:revision>6</cp:revision>
  <cp:lastPrinted>2023-10-13T05:08:00Z</cp:lastPrinted>
  <dcterms:created xsi:type="dcterms:W3CDTF">2023-10-12T12:32:00Z</dcterms:created>
  <dcterms:modified xsi:type="dcterms:W3CDTF">2023-10-13T06:43:00Z</dcterms:modified>
</cp:coreProperties>
</file>