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64C7" w:rsidRPr="0016290D" w:rsidRDefault="00EB64C7" w:rsidP="0016290D">
      <w:pPr>
        <w:pStyle w:val="1"/>
        <w:rPr>
          <w:b w:val="0"/>
          <w:color w:val="1F497D" w:themeColor="text2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6290D">
        <w:rPr>
          <w:b w:val="0"/>
          <w:bCs w:val="0"/>
          <w:color w:val="1F497D" w:themeColor="text2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Чем</w:t>
      </w:r>
      <w:r w:rsidRPr="0016290D">
        <w:rPr>
          <w:b w:val="0"/>
          <w:color w:val="1F497D" w:themeColor="text2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6290D">
        <w:rPr>
          <w:b w:val="0"/>
          <w:color w:val="1F497D" w:themeColor="text2"/>
          <w:u w:val="single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опасна</w:t>
      </w:r>
      <w:r w:rsidRPr="0016290D">
        <w:rPr>
          <w:b w:val="0"/>
          <w:color w:val="1F497D" w:themeColor="text2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16290D">
        <w:rPr>
          <w:b w:val="0"/>
          <w:bCs w:val="0"/>
          <w:color w:val="1F497D" w:themeColor="text2"/>
          <w:shd w:val="clear" w:color="auto" w:fill="FFFFF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талая вода?</w:t>
      </w:r>
    </w:p>
    <w:p w:rsidR="00663CAA" w:rsidRPr="002550CA" w:rsidRDefault="0016290D" w:rsidP="002550CA">
      <w:pPr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75365" cy="1953159"/>
            <wp:effectExtent l="0" t="0" r="0" b="9525"/>
            <wp:docPr id="82382470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450" cy="198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6B8" w:rsidRDefault="00BF36B8" w:rsidP="00F40123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t>В период таяния снега весенний паводок может коснуться каждого человека не только слякотью на тротуарах и промоканием обуви, но и подтоплением талыми водами территории домовладений, хозяйственных построек, шахтных колодцев, водоразборных колонок. При этом грунтовые воды могут загрязняться содержимым надворных туалетов, компостных и навозных куч, а также бытовыми отходами. В результате качество питьевой воды может ухудшиться и стать небезопасным в эпидемическом отношении.</w:t>
      </w:r>
    </w:p>
    <w:p w:rsidR="00B47497" w:rsidRPr="00BF36B8" w:rsidRDefault="00BF36B8" w:rsidP="00BF3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BF36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предупреждения возникновения и развития инфекционных заболеваний в это время среди населения необходимо соблюдать личные меры профилактики. Они достаточно просты и эффективны:</w:t>
      </w:r>
    </w:p>
    <w:p w:rsidR="00F30553" w:rsidRPr="00BF36B8" w:rsidRDefault="00BF36B8" w:rsidP="00F3055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t>своевременное и тщательное мытье рук с мылом при возвращении домой, перед едой, приготовлением пищи, после посещения туалета, после общения с животными;</w:t>
      </w:r>
      <w:r w:rsidR="00F3055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BF36B8" w:rsidRPr="00BF36B8" w:rsidRDefault="00BF36B8" w:rsidP="00BF36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t>использование только свежих продуктов. Мясо, рыбу, яйца следует тщательно проваривать;</w:t>
      </w:r>
    </w:p>
    <w:p w:rsidR="00BF36B8" w:rsidRPr="00BF36B8" w:rsidRDefault="00BF36B8" w:rsidP="00BF36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t>использование для разделки продуктов (сырых и вареных овощей и мяса) отдельных разделочных досок;</w:t>
      </w:r>
    </w:p>
    <w:p w:rsidR="00BF36B8" w:rsidRPr="00BF36B8" w:rsidRDefault="00BF36B8" w:rsidP="00BF36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t>правильное хранение пищевых продуктов;</w:t>
      </w:r>
    </w:p>
    <w:p w:rsidR="00BF36B8" w:rsidRPr="00BF36B8" w:rsidRDefault="00BF36B8" w:rsidP="00BF36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t>хранение скоропортящихся продуктов в соответствии с рекомендованными условиями хранения (в холодильниках) в пределах допустимых сроков хранения;</w:t>
      </w:r>
    </w:p>
    <w:p w:rsidR="00BF36B8" w:rsidRPr="00BF36B8" w:rsidRDefault="00BF36B8" w:rsidP="00BF36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t>употребление воды и сырого молока только после предварительного кипячения;</w:t>
      </w:r>
    </w:p>
    <w:p w:rsidR="00BF36B8" w:rsidRDefault="00BF36B8" w:rsidP="00BF36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t>обязательное тщательное мытье в проточной воде овощей, фруктов и зелени с последующим ошпариванием кипятком.</w:t>
      </w:r>
    </w:p>
    <w:p w:rsidR="00BF36B8" w:rsidRPr="00BF36B8" w:rsidRDefault="00BF36B8" w:rsidP="00B47497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36B8" w:rsidRPr="00BF36B8" w:rsidRDefault="00BF36B8" w:rsidP="00BF36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F36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BF36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защиты жилищ, построек от проникновения грызунов, предупреждения возникновения инфекционных и глистных заболеваний в период паводка, санитарная служба предлагает перед его началом провести ряд профилактических мероприятий:</w:t>
      </w:r>
    </w:p>
    <w:p w:rsidR="00BF36B8" w:rsidRPr="00BF36B8" w:rsidRDefault="00BF36B8" w:rsidP="00BF36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t>произвести очистку и уборку территории от накопившегося мусора;</w:t>
      </w:r>
    </w:p>
    <w:p w:rsidR="00BF36B8" w:rsidRPr="00BF36B8" w:rsidRDefault="00BF36B8" w:rsidP="00BF36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упорядочить складирование соломы, сена, навоза, топлива, стройматериалов вдали от жилища и складских помещений;</w:t>
      </w:r>
    </w:p>
    <w:p w:rsidR="00BF36B8" w:rsidRPr="00BF36B8" w:rsidRDefault="00BF36B8" w:rsidP="00BF36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t>очистить помещения хозяйственных построек, подвальных помещений, кладовых от ненужных предметов и не допускать их захламления;</w:t>
      </w:r>
    </w:p>
    <w:p w:rsidR="00BF36B8" w:rsidRPr="00BF36B8" w:rsidRDefault="00BF36B8" w:rsidP="00BF36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t>оборудовать шахтные колодцы крышками, привести в исправное состояние наземную часть шахты используемых шахтных колодцев;</w:t>
      </w:r>
    </w:p>
    <w:p w:rsidR="00BF36B8" w:rsidRPr="00BF36B8" w:rsidRDefault="00BF36B8" w:rsidP="00BF36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t>ежедневно осуществлять своевременную уборку остатков кормов в местах содержания домашних животных;</w:t>
      </w:r>
    </w:p>
    <w:p w:rsidR="00BF36B8" w:rsidRPr="00BF36B8" w:rsidRDefault="00BF36B8" w:rsidP="00BF36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t>проверить и при необходимости выполнить заделку обнаруженных отверстий в стенах, косяках, порогах; щелей, нор в стенах и полу хозяйственных и жилых помещений;</w:t>
      </w:r>
    </w:p>
    <w:p w:rsidR="00BF36B8" w:rsidRPr="00BF36B8" w:rsidRDefault="00BF36B8" w:rsidP="00BF36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t>максимально предусмотреть хранение питьевой воды в закрытых емкостях, а пищевых продуктов – в специальной таре (ящиках, ларях, шкафах), исключив возможность доступна к ним грызунов;</w:t>
      </w:r>
    </w:p>
    <w:p w:rsidR="00BF36B8" w:rsidRDefault="00BF36B8" w:rsidP="00BF36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F36B8">
        <w:rPr>
          <w:rFonts w:ascii="Times New Roman" w:hAnsi="Times New Roman" w:cs="Times New Roman"/>
          <w:sz w:val="26"/>
          <w:szCs w:val="26"/>
          <w:lang w:eastAsia="ru-RU"/>
        </w:rPr>
        <w:t>приобрести или изготовить самодельные орудия механического лова грызунов.</w:t>
      </w:r>
    </w:p>
    <w:p w:rsidR="00F40123" w:rsidRDefault="00F30553" w:rsidP="00746E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30553" w:rsidRPr="002550CA" w:rsidRDefault="00F30553" w:rsidP="00746E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F30553">
        <w:rPr>
          <w:rFonts w:ascii="Times New Roman" w:hAnsi="Times New Roman" w:cs="Times New Roman"/>
          <w:sz w:val="26"/>
          <w:szCs w:val="26"/>
        </w:rPr>
        <w:t>В период паводка необходимо периодически осматривать места возможного обитания грызунов (подвалы, склады) с целью проведения работ по их недопущению или истреблению. Павших грызунов собирают с помощью щипцов, защищая руки резиновыми перчатками, складывают в специальные мешочки и сжигают или закапывают в землю на глубину не менее 0,5 метра.</w:t>
      </w:r>
    </w:p>
    <w:p w:rsidR="0016290D" w:rsidRPr="00F30553" w:rsidRDefault="00F30553" w:rsidP="00EB64C7">
      <w:pPr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553">
        <w:rPr>
          <w:rFonts w:ascii="Times New Roman" w:hAnsi="Times New Roman" w:cs="Times New Roman"/>
          <w:sz w:val="26"/>
          <w:szCs w:val="26"/>
          <w:lang w:eastAsia="ru-RU"/>
        </w:rPr>
        <w:t xml:space="preserve">Специалистами </w:t>
      </w:r>
      <w:r>
        <w:rPr>
          <w:rFonts w:ascii="Times New Roman" w:hAnsi="Times New Roman" w:cs="Times New Roman"/>
          <w:sz w:val="26"/>
          <w:szCs w:val="26"/>
          <w:lang w:eastAsia="ru-RU"/>
        </w:rPr>
        <w:t>ГУ «Толочинский районный центр гигиены и эпидемиологии»</w:t>
      </w:r>
      <w:r w:rsidRPr="00F30553">
        <w:rPr>
          <w:rFonts w:ascii="Times New Roman" w:hAnsi="Times New Roman" w:cs="Times New Roman"/>
          <w:sz w:val="26"/>
          <w:szCs w:val="26"/>
          <w:lang w:eastAsia="ru-RU"/>
        </w:rPr>
        <w:t xml:space="preserve"> проводится разъяснительная работа </w:t>
      </w:r>
      <w:r w:rsidR="00B47497">
        <w:rPr>
          <w:rFonts w:ascii="Times New Roman" w:hAnsi="Times New Roman" w:cs="Times New Roman"/>
          <w:sz w:val="26"/>
          <w:szCs w:val="26"/>
          <w:lang w:eastAsia="ru-RU"/>
        </w:rPr>
        <w:t xml:space="preserve">с населением </w:t>
      </w:r>
      <w:r w:rsidRPr="00F30553">
        <w:rPr>
          <w:rFonts w:ascii="Times New Roman" w:hAnsi="Times New Roman" w:cs="Times New Roman"/>
          <w:sz w:val="26"/>
          <w:szCs w:val="26"/>
          <w:lang w:eastAsia="ru-RU"/>
        </w:rPr>
        <w:t>о профилактических мероприятиях во время и после паводка, об организации и проведении дезинфекционных мероприятий на территориях после схода воды.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30553">
        <w:rPr>
          <w:rFonts w:ascii="Times New Roman" w:hAnsi="Times New Roman" w:cs="Times New Roman"/>
          <w:sz w:val="26"/>
          <w:szCs w:val="26"/>
          <w:lang w:eastAsia="ru-RU"/>
        </w:rPr>
        <w:t>Профессиональную консультативную и практическую помощь в вопросах дезинфекции шахтных колодцев, борьбы с мышевидными грызунами, бытовыми насекомыми, комарами и клещами, информацию о мерах профилактики инфекционных и паразитарных заболеваний можно получить в 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Толочинском районном</w:t>
      </w:r>
      <w:r w:rsidRPr="00F3055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центре гигиены и эпидемиологии</w:t>
      </w:r>
      <w:r w:rsidR="00B4749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2550CA" w:rsidRDefault="002550CA" w:rsidP="00746ED5">
      <w:pPr>
        <w:ind w:firstLine="708"/>
        <w:jc w:val="both"/>
        <w:rPr>
          <w:rFonts w:ascii="Times New Roman" w:hAnsi="Times New Roman" w:cs="Times New Roman"/>
          <w:i/>
          <w:iCs/>
          <w:color w:val="4F81BD" w:themeColor="accent1"/>
          <w:sz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46ED5" w:rsidRPr="00746ED5" w:rsidRDefault="00746ED5" w:rsidP="00746ED5">
      <w:pPr>
        <w:ind w:firstLine="708"/>
        <w:jc w:val="both"/>
        <w:rPr>
          <w:rFonts w:ascii="Times New Roman" w:hAnsi="Times New Roman" w:cs="Times New Roman"/>
          <w:i/>
          <w:iCs/>
          <w:color w:val="4F81BD" w:themeColor="accent1"/>
          <w:sz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6ED5">
        <w:rPr>
          <w:rFonts w:ascii="Times New Roman" w:hAnsi="Times New Roman" w:cs="Times New Roman"/>
          <w:i/>
          <w:iCs/>
          <w:color w:val="4F81BD" w:themeColor="accent1"/>
          <w:sz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Выполняя меры профилактики, вы сможете избежать заболеваний и сохранить свое здоровье.</w:t>
      </w:r>
      <w:r>
        <w:rPr>
          <w:rFonts w:ascii="Times New Roman" w:hAnsi="Times New Roman" w:cs="Times New Roman"/>
          <w:i/>
          <w:iCs/>
          <w:color w:val="4F81BD" w:themeColor="accent1"/>
          <w:sz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746ED5">
        <w:rPr>
          <w:rFonts w:ascii="Times New Roman" w:hAnsi="Times New Roman" w:cs="Times New Roman"/>
          <w:i/>
          <w:iCs/>
          <w:color w:val="4F81BD" w:themeColor="accent1"/>
          <w:sz w:val="2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Берегите себя и будьте здоровы!</w:t>
      </w:r>
    </w:p>
    <w:p w:rsidR="0051509B" w:rsidRDefault="0051509B" w:rsidP="008135F3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8135F3" w:rsidRDefault="008135F3" w:rsidP="008135F3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5A0D2A" w:rsidRDefault="005A0D2A" w:rsidP="005A0D2A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5A0D2A" w:rsidRPr="00663CAA" w:rsidRDefault="005A0D2A" w:rsidP="005A0D2A">
      <w:pPr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sectPr w:rsidR="005A0D2A" w:rsidRPr="00663CAA" w:rsidSect="001D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A008B2"/>
    <w:multiLevelType w:val="multilevel"/>
    <w:tmpl w:val="962C9C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D84CCB"/>
    <w:multiLevelType w:val="multilevel"/>
    <w:tmpl w:val="7CC4D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C7557"/>
    <w:multiLevelType w:val="multilevel"/>
    <w:tmpl w:val="BAE2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61821">
    <w:abstractNumId w:val="2"/>
  </w:num>
  <w:num w:numId="2" w16cid:durableId="1103916563">
    <w:abstractNumId w:val="1"/>
  </w:num>
  <w:num w:numId="3" w16cid:durableId="186570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CAA"/>
    <w:rsid w:val="0016290D"/>
    <w:rsid w:val="00167E65"/>
    <w:rsid w:val="001D038B"/>
    <w:rsid w:val="001D4B50"/>
    <w:rsid w:val="002550CA"/>
    <w:rsid w:val="004B660D"/>
    <w:rsid w:val="0051509B"/>
    <w:rsid w:val="00565822"/>
    <w:rsid w:val="005A0D2A"/>
    <w:rsid w:val="00660382"/>
    <w:rsid w:val="00663CAA"/>
    <w:rsid w:val="00671A2D"/>
    <w:rsid w:val="006B2AAC"/>
    <w:rsid w:val="00746ED5"/>
    <w:rsid w:val="0077315E"/>
    <w:rsid w:val="008135F3"/>
    <w:rsid w:val="00884CAC"/>
    <w:rsid w:val="00B47497"/>
    <w:rsid w:val="00BD64C3"/>
    <w:rsid w:val="00BF36B8"/>
    <w:rsid w:val="00D13BF5"/>
    <w:rsid w:val="00D46259"/>
    <w:rsid w:val="00EB64C7"/>
    <w:rsid w:val="00F30553"/>
    <w:rsid w:val="00F4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C561"/>
  <w15:docId w15:val="{1D917862-5105-464D-88DF-3E87F441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38B"/>
  </w:style>
  <w:style w:type="paragraph" w:styleId="1">
    <w:name w:val="heading 1"/>
    <w:basedOn w:val="a"/>
    <w:link w:val="10"/>
    <w:uiPriority w:val="9"/>
    <w:qFormat/>
    <w:rsid w:val="00663C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3B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3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3CAA"/>
  </w:style>
  <w:style w:type="paragraph" w:styleId="a3">
    <w:name w:val="No Spacing"/>
    <w:uiPriority w:val="1"/>
    <w:qFormat/>
    <w:rsid w:val="00663CA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3C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3B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13B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EB64C7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B64C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40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2024-03-21T13:05:00Z</cp:lastPrinted>
  <dcterms:created xsi:type="dcterms:W3CDTF">2024-03-20T11:24:00Z</dcterms:created>
  <dcterms:modified xsi:type="dcterms:W3CDTF">2024-03-21T13:29:00Z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58067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