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3F" w:rsidRPr="006E5F3F" w:rsidRDefault="006E5F3F" w:rsidP="006E5F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E5F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Порядок обжалования административных решений</w:t>
      </w:r>
    </w:p>
    <w:p w:rsidR="006E5F3F" w:rsidRPr="006E5F3F" w:rsidRDefault="006E5F3F" w:rsidP="006E5F3F">
      <w:pPr>
        <w:pStyle w:val="a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>ПОРЯДОК ОБЖАЛОВАНИЯ АДМИНИСТРАТИВНОГО РЕШЕНИЯ</w:t>
      </w:r>
    </w:p>
    <w:p w:rsidR="006E5F3F" w:rsidRPr="006E5F3F" w:rsidRDefault="006E5F3F" w:rsidP="006E5F3F">
      <w:pPr>
        <w:pStyle w:val="a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>В соответствии со статьей 30 Закона Республики Беларусь</w:t>
      </w:r>
    </w:p>
    <w:p w:rsidR="006E5F3F" w:rsidRPr="006E5F3F" w:rsidRDefault="006E5F3F" w:rsidP="006E5F3F">
      <w:pPr>
        <w:pStyle w:val="a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>от 28 октября 2008 года</w:t>
      </w:r>
    </w:p>
    <w:p w:rsidR="006E5F3F" w:rsidRPr="006E5F3F" w:rsidRDefault="006E5F3F" w:rsidP="006E5F3F">
      <w:pPr>
        <w:pStyle w:val="a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>№ 433-З «Об основах административных процедур»</w:t>
      </w:r>
    </w:p>
    <w:p w:rsidR="006E5F3F" w:rsidRPr="006E5F3F" w:rsidRDefault="006E5F3F" w:rsidP="006E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заинтересованное лицо обладает правом на обжалование административного решения в административном (внесудебном) порядке</w:t>
      </w:r>
    </w:p>
    <w:p w:rsidR="006E5F3F" w:rsidRPr="006E5F3F" w:rsidRDefault="006E5F3F" w:rsidP="006E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5F3F">
        <w:rPr>
          <w:rFonts w:ascii="Times New Roman" w:eastAsia="Times New Roman" w:hAnsi="Times New Roman" w:cs="Times New Roman"/>
          <w:sz w:val="28"/>
          <w:szCs w:val="28"/>
        </w:rPr>
        <w:t>ПОДАЧА АДМИНИСТРАТИВНОЙ ЖАЛОБЫ</w:t>
      </w:r>
    </w:p>
    <w:p w:rsidR="006E5F3F" w:rsidRPr="006E5F3F" w:rsidRDefault="006E5F3F" w:rsidP="003F4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Административная жалоба направляется в вышестоящий государственный орган (вышестоящую организацию) либо в государственный орган, иную организацию, к </w:t>
      </w:r>
      <w:proofErr w:type="gramStart"/>
      <w:r w:rsidRPr="006E5F3F">
        <w:rPr>
          <w:rFonts w:ascii="Times New Roman" w:eastAsia="Times New Roman" w:hAnsi="Times New Roman" w:cs="Times New Roman"/>
          <w:sz w:val="30"/>
          <w:szCs w:val="30"/>
        </w:rPr>
        <w:t>компетенции</w:t>
      </w:r>
      <w:proofErr w:type="gramEnd"/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 которых в соответствии с законодательными актами и постановлениями Совета Министров Республики Беларусь относится рассмотрение таких жалоб (далее - орган, рассматривающий жалобу).</w:t>
      </w:r>
    </w:p>
    <w:p w:rsidR="006E5F3F" w:rsidRPr="006E5F3F" w:rsidRDefault="006E5F3F" w:rsidP="003F4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Обжалование административного решения в судебном </w:t>
      </w:r>
      <w:proofErr w:type="gramStart"/>
      <w:r w:rsidRPr="006E5F3F">
        <w:rPr>
          <w:rFonts w:ascii="Times New Roman" w:eastAsia="Times New Roman" w:hAnsi="Times New Roman" w:cs="Times New Roman"/>
          <w:sz w:val="30"/>
          <w:szCs w:val="30"/>
        </w:rPr>
        <w:t>порядке</w:t>
      </w:r>
      <w:proofErr w:type="gramEnd"/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6E5F3F" w:rsidRPr="006E5F3F" w:rsidRDefault="006E5F3F" w:rsidP="003F4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6E5F3F" w:rsidRPr="006E5F3F" w:rsidRDefault="006E5F3F" w:rsidP="003F4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Обжалование административного решения в судебном порядке осуществляется в соответствии с </w:t>
      </w:r>
      <w:proofErr w:type="gramStart"/>
      <w:r w:rsidRPr="006E5F3F">
        <w:rPr>
          <w:rFonts w:ascii="Times New Roman" w:eastAsia="Times New Roman" w:hAnsi="Times New Roman" w:cs="Times New Roman"/>
          <w:sz w:val="30"/>
          <w:szCs w:val="30"/>
        </w:rPr>
        <w:t>гражданским</w:t>
      </w:r>
      <w:proofErr w:type="gramEnd"/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 процессуальным или хозяйственным процессуальным законодательством</w:t>
      </w:r>
      <w:r w:rsidR="003F470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E5F3F" w:rsidRPr="006E5F3F" w:rsidRDefault="006E5F3F" w:rsidP="003F4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F47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Административная жалоба на административное решение, принятое </w:t>
      </w:r>
      <w:proofErr w:type="spellStart"/>
      <w:r w:rsidRPr="003F4707">
        <w:rPr>
          <w:rFonts w:ascii="Times New Roman" w:eastAsia="Times New Roman" w:hAnsi="Times New Roman" w:cs="Times New Roman"/>
          <w:b/>
          <w:bCs/>
          <w:sz w:val="30"/>
          <w:szCs w:val="30"/>
        </w:rPr>
        <w:t>Толочинским</w:t>
      </w:r>
      <w:proofErr w:type="spellEnd"/>
      <w:r w:rsidRPr="003F470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сельским исполнительным комитетом, подается в Толочинский районный исполнительный комитет: 211092 </w:t>
      </w:r>
      <w:r w:rsidRPr="003F470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г</w:t>
      </w:r>
      <w:proofErr w:type="gramStart"/>
      <w:r w:rsidRPr="003F470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.Т</w:t>
      </w:r>
      <w:proofErr w:type="gramEnd"/>
      <w:r w:rsidRPr="003F470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олочин, ул.Ленина, д.1</w:t>
      </w:r>
    </w:p>
    <w:p w:rsidR="006E5F3F" w:rsidRPr="006E5F3F" w:rsidRDefault="006E5F3F" w:rsidP="006E5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>______________________________________________________________</w:t>
      </w:r>
    </w:p>
    <w:p w:rsidR="00F1755D" w:rsidRDefault="00F1755D" w:rsidP="006E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F1755D" w:rsidRDefault="00F1755D" w:rsidP="006E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6E5F3F" w:rsidRPr="006E5F3F" w:rsidRDefault="006E5F3F" w:rsidP="006E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b/>
          <w:bCs/>
          <w:sz w:val="30"/>
          <w:szCs w:val="30"/>
        </w:rPr>
        <w:t>СРОК ПОДАЧИ АДМИНИСТРАТИВНОЙ ЖАЛОБЫ</w:t>
      </w:r>
    </w:p>
    <w:p w:rsidR="006E5F3F" w:rsidRPr="006E5F3F" w:rsidRDefault="006E5F3F" w:rsidP="006E5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b/>
          <w:bCs/>
          <w:sz w:val="30"/>
          <w:szCs w:val="30"/>
        </w:rPr>
        <w:t>В соответствии со статьей 31 Закона Республики Беларусь от 28 октября 2008 года № 433-З «Об основах административных процедур»</w:t>
      </w:r>
    </w:p>
    <w:p w:rsidR="006E5F3F" w:rsidRPr="006E5F3F" w:rsidRDefault="006E5F3F" w:rsidP="006E5F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Административная жалоба может быть подана в орган, рассматривающий жалобу, </w:t>
      </w:r>
      <w:r w:rsidRPr="003F4707">
        <w:rPr>
          <w:rFonts w:ascii="Times New Roman" w:eastAsia="Times New Roman" w:hAnsi="Times New Roman" w:cs="Times New Roman"/>
          <w:b/>
          <w:sz w:val="30"/>
          <w:szCs w:val="30"/>
        </w:rPr>
        <w:t>в течение одного года</w:t>
      </w:r>
      <w:r w:rsidRPr="006E5F3F">
        <w:rPr>
          <w:rFonts w:ascii="Times New Roman" w:eastAsia="Times New Roman" w:hAnsi="Times New Roman" w:cs="Times New Roman"/>
          <w:sz w:val="30"/>
          <w:szCs w:val="30"/>
        </w:rPr>
        <w:t xml:space="preserve"> со дня принятия обжалуемого административного решения.</w:t>
      </w:r>
    </w:p>
    <w:p w:rsidR="006E5F3F" w:rsidRPr="006E5F3F" w:rsidRDefault="006E5F3F" w:rsidP="003F47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E5F3F">
        <w:rPr>
          <w:rFonts w:ascii="Times New Roman" w:eastAsia="Times New Roman" w:hAnsi="Times New Roman" w:cs="Times New Roman"/>
          <w:sz w:val="30"/>
          <w:szCs w:val="30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5969D2" w:rsidRPr="006E5F3F" w:rsidRDefault="005969D2">
      <w:pPr>
        <w:rPr>
          <w:rFonts w:ascii="Times New Roman" w:hAnsi="Times New Roman" w:cs="Times New Roman"/>
          <w:sz w:val="28"/>
          <w:szCs w:val="28"/>
        </w:rPr>
      </w:pPr>
    </w:p>
    <w:sectPr w:rsidR="005969D2" w:rsidRPr="006E5F3F" w:rsidSect="000E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F3F"/>
    <w:rsid w:val="000E770F"/>
    <w:rsid w:val="003F4707"/>
    <w:rsid w:val="005969D2"/>
    <w:rsid w:val="00606F46"/>
    <w:rsid w:val="006E5F3F"/>
    <w:rsid w:val="00F1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0F"/>
  </w:style>
  <w:style w:type="paragraph" w:styleId="1">
    <w:name w:val="heading 1"/>
    <w:basedOn w:val="a"/>
    <w:link w:val="10"/>
    <w:uiPriority w:val="9"/>
    <w:qFormat/>
    <w:rsid w:val="006E5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5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2025-03-05T12:26:00Z</dcterms:created>
  <dcterms:modified xsi:type="dcterms:W3CDTF">2025-03-12T13:48:00Z</dcterms:modified>
</cp:coreProperties>
</file>