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C3" w:rsidRPr="003901EC" w:rsidRDefault="009912C3" w:rsidP="009912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9912C3" w:rsidRPr="003901EC" w:rsidRDefault="009912C3" w:rsidP="009912C3">
      <w:pPr>
        <w:keepNext/>
        <w:spacing w:after="0" w:line="240" w:lineRule="auto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к решению</w:t>
      </w:r>
    </w:p>
    <w:p w:rsidR="009912C3" w:rsidRPr="003901EC" w:rsidRDefault="009912C3" w:rsidP="009912C3">
      <w:pPr>
        <w:keepNext/>
        <w:spacing w:after="0" w:line="240" w:lineRule="auto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>Волосовского</w:t>
      </w:r>
      <w:proofErr w:type="spellEnd"/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</w:p>
    <w:p w:rsidR="009912C3" w:rsidRPr="003901EC" w:rsidRDefault="009912C3" w:rsidP="009912C3">
      <w:pPr>
        <w:keepNext/>
        <w:tabs>
          <w:tab w:val="left" w:pos="10980"/>
        </w:tabs>
        <w:spacing w:after="0" w:line="240" w:lineRule="auto"/>
        <w:outlineLvl w:val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исполнительного комитета     </w:t>
      </w:r>
    </w:p>
    <w:p w:rsidR="009912C3" w:rsidRPr="003901EC" w:rsidRDefault="009912C3" w:rsidP="009912C3">
      <w:pPr>
        <w:keepNext/>
        <w:tabs>
          <w:tab w:val="left" w:pos="10980"/>
          <w:tab w:val="left" w:pos="11160"/>
        </w:tabs>
        <w:spacing w:after="0" w:line="240" w:lineRule="auto"/>
        <w:outlineLvl w:val="6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24.02.2023 № 5</w:t>
      </w:r>
    </w:p>
    <w:p w:rsidR="009912C3" w:rsidRPr="003901EC" w:rsidRDefault="009912C3" w:rsidP="009912C3">
      <w:pPr>
        <w:keepNext/>
        <w:spacing w:after="0" w:line="240" w:lineRule="auto"/>
        <w:jc w:val="right"/>
        <w:outlineLvl w:val="6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9912C3" w:rsidRPr="003901EC" w:rsidRDefault="009912C3" w:rsidP="009912C3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</w:t>
      </w:r>
    </w:p>
    <w:p w:rsidR="009912C3" w:rsidRPr="003901EC" w:rsidRDefault="009912C3" w:rsidP="009912C3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01EC">
        <w:rPr>
          <w:rFonts w:ascii="Times New Roman" w:eastAsia="Calibri" w:hAnsi="Times New Roman" w:cs="Times New Roman"/>
          <w:sz w:val="28"/>
          <w:szCs w:val="28"/>
          <w:lang w:eastAsia="ru-RU"/>
        </w:rPr>
        <w:t>свободных (незанятых) земельных участков</w:t>
      </w:r>
    </w:p>
    <w:p w:rsidR="009912C3" w:rsidRPr="003901EC" w:rsidRDefault="009912C3" w:rsidP="009912C3">
      <w:pPr>
        <w:keepNext/>
        <w:tabs>
          <w:tab w:val="left" w:pos="6096"/>
        </w:tabs>
        <w:spacing w:after="0" w:line="240" w:lineRule="auto"/>
        <w:jc w:val="center"/>
        <w:outlineLvl w:val="6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274"/>
        <w:gridCol w:w="2835"/>
        <w:gridCol w:w="1985"/>
        <w:gridCol w:w="1843"/>
        <w:gridCol w:w="1417"/>
        <w:gridCol w:w="1702"/>
        <w:gridCol w:w="1560"/>
        <w:gridCol w:w="1413"/>
        <w:gridCol w:w="147"/>
        <w:gridCol w:w="33"/>
      </w:tblGrid>
      <w:tr w:rsidR="009912C3" w:rsidRPr="003901EC" w:rsidTr="00887506">
        <w:trPr>
          <w:gridAfter w:val="1"/>
          <w:wAfter w:w="33" w:type="dxa"/>
          <w:cantSplit/>
          <w:trHeight w:val="20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:rsidR="009912C3" w:rsidRPr="003901EC" w:rsidRDefault="009912C3" w:rsidP="00887506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нахождения (адрес) земельного участка</w:t>
            </w:r>
          </w:p>
          <w:p w:rsidR="009912C3" w:rsidRPr="003901EC" w:rsidRDefault="009912C3" w:rsidP="00887506">
            <w:pPr>
              <w:spacing w:after="0" w:line="240" w:lineRule="exact"/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Общая (</w:t>
            </w:r>
            <w:proofErr w:type="spellStart"/>
            <w:proofErr w:type="gram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ориентиро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вочная</w:t>
            </w:r>
            <w:proofErr w:type="spellEnd"/>
            <w:proofErr w:type="gram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 площадь земельного участка, гектаров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Кадастровый номер земельного участка 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Возможный вид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права на 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Сведения об обеспеченности земельного участка инженерной и транспортной инфраструктурой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gridAfter w:val="1"/>
          <w:wAfter w:w="33" w:type="dxa"/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9912C3" w:rsidRPr="003901EC" w:rsidTr="00887506">
        <w:trPr>
          <w:gridAfter w:val="1"/>
          <w:wAfter w:w="33" w:type="dxa"/>
          <w:cantSplit/>
          <w:trHeight w:val="534"/>
        </w:trPr>
        <w:tc>
          <w:tcPr>
            <w:tcW w:w="1573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12C3" w:rsidRPr="003901EC" w:rsidRDefault="009912C3" w:rsidP="00887506">
            <w:pPr>
              <w:tabs>
                <w:tab w:val="left" w:pos="6848"/>
                <w:tab w:val="center" w:pos="7759"/>
              </w:tabs>
              <w:spacing w:after="0" w:line="240" w:lineRule="exact"/>
              <w:ind w:right="113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</w:t>
            </w:r>
          </w:p>
        </w:tc>
      </w:tr>
      <w:tr w:rsidR="009912C3" w:rsidRPr="003901EC" w:rsidTr="00887506">
        <w:trPr>
          <w:gridAfter w:val="1"/>
          <w:wAfter w:w="33" w:type="dxa"/>
          <w:cantSplit/>
          <w:trHeight w:val="3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Низкий Городец, улица Центральная,  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27А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</w:t>
            </w: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блокированном жилом доме)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9912C3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gridAfter w:val="1"/>
          <w:wAfter w:w="33" w:type="dxa"/>
          <w:cantSplit/>
          <w:trHeight w:val="14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Низкий Городец, улица Центральная,  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31А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gridAfter w:val="1"/>
          <w:wAfter w:w="33" w:type="dxa"/>
          <w:cantSplit/>
          <w:trHeight w:val="20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агрогородок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Низкий Городец, улица Центральная,  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46А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0,35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gridAfter w:val="1"/>
          <w:wAfter w:w="33" w:type="dxa"/>
          <w:cantSplit/>
          <w:trHeight w:val="14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gridAfter w:val="1"/>
          <w:wAfter w:w="33" w:type="dxa"/>
          <w:cantSplit/>
          <w:trHeight w:val="18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Низкий Городец, улица Центральная,  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49А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gridAfter w:val="1"/>
          <w:wAfter w:w="33" w:type="dxa"/>
          <w:cantSplit/>
          <w:trHeight w:val="18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Высокий Городец, улица Городецкая, 13А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gridAfter w:val="1"/>
          <w:wAfter w:w="33" w:type="dxa"/>
          <w:cantSplit/>
          <w:trHeight w:val="18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Высокий Городец, улица Городецкая,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0,33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gridAfter w:val="1"/>
          <w:wAfter w:w="33" w:type="dxa"/>
          <w:cantSplit/>
          <w:trHeight w:val="6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Волосово, улица Школьная,1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gridAfter w:val="1"/>
          <w:wAfter w:w="33" w:type="dxa"/>
          <w:cantSplit/>
          <w:trHeight w:val="7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Волосово, улица Центральная,17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gridAfter w:val="1"/>
          <w:wAfter w:w="33" w:type="dxa"/>
          <w:cantSplit/>
          <w:trHeight w:val="124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Волосово, улица Центральная, 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Возможность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подключения 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gridAfter w:val="1"/>
          <w:wAfter w:w="33" w:type="dxa"/>
          <w:cantSplit/>
          <w:trHeight w:val="131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Рафалово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Мичуринская, 3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0,43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</w:t>
            </w: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блокированном жилом доме)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Возможность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подключения 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gridAfter w:val="1"/>
          <w:wAfter w:w="33" w:type="dxa"/>
          <w:cantSplit/>
          <w:trHeight w:val="13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Садовая, 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gridAfter w:val="1"/>
          <w:wAfter w:w="33" w:type="dxa"/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Центральная, 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9912C3" w:rsidRPr="003901EC" w:rsidRDefault="009912C3" w:rsidP="00887506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водо-,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</w:p>
          <w:p w:rsid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gridAfter w:val="1"/>
          <w:wAfter w:w="33" w:type="dxa"/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Центральная, 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gridAfter w:val="1"/>
          <w:wAfter w:w="33" w:type="dxa"/>
          <w:cantSplit/>
          <w:trHeight w:val="14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Новое Село, улица Центральная, 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0,43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gridAfter w:val="1"/>
          <w:wAfter w:w="33" w:type="dxa"/>
          <w:cantSplit/>
          <w:trHeight w:val="2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деревня Новое Село, улица Центральная, 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(в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Возможно уменьшение площади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24.02.2023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cantSplit/>
          <w:trHeight w:val="379"/>
        </w:trPr>
        <w:tc>
          <w:tcPr>
            <w:tcW w:w="157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земельные участки, которые могут быть предоставлены для иных целей без проведения аукциона</w:t>
            </w:r>
          </w:p>
        </w:tc>
      </w:tr>
      <w:tr w:rsidR="009912C3" w:rsidRPr="003901EC" w:rsidTr="00887506">
        <w:trPr>
          <w:cantSplit/>
          <w:trHeight w:val="24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Новое Село, улица Центральная,   вблизи дома 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Друть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3" w:rsidRPr="003901EC" w:rsidRDefault="009912C3" w:rsidP="00887506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9912C3" w:rsidRPr="003901EC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9912C3" w:rsidRPr="003901EC" w:rsidTr="00887506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Новое Село, улица Центральная,   вблизи дома 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Друть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cantSplit/>
          <w:trHeight w:val="25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Новое Село, улица Центральная,   вблизи дома 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9912C3" w:rsidRPr="003901EC" w:rsidRDefault="009912C3" w:rsidP="0088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Друть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cantSplit/>
          <w:trHeight w:val="23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Садовая, вблизи дома №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, 18.09.2023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Литвяки</w:t>
            </w:r>
            <w:proofErr w:type="spellEnd"/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переулок 1-й Зеленый,   вблизи дома </w:t>
            </w:r>
          </w:p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901E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2C3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9912C3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3901EC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9912C3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12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9912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Хохловка</w:t>
            </w:r>
            <w:proofErr w:type="spellEnd"/>
            <w:r w:rsidRPr="009912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9912C3" w:rsidRPr="009912C3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12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12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12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9912C3" w:rsidRP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12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9912C3" w:rsidRP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12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9912C3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12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9912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9912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 w:rsidRPr="009912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9912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12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12C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9912C3" w:rsidRP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912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07.08.2023 </w:t>
            </w:r>
            <w:proofErr w:type="gramStart"/>
            <w:r w:rsidRPr="009912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9912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9912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9912C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C3" w:rsidRPr="003901EC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7A5C93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Садовая</w:t>
            </w: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рядом с  домом</w:t>
            </w: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912C3" w:rsidRPr="007A5C93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7A5C9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7A5C9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7A5C9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7A5C9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9912C3" w:rsidRPr="007A5C9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9912C3" w:rsidRPr="007A5C9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7A5C93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7A5C9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7A5C93" w:rsidRDefault="009912C3" w:rsidP="00887506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7A5C9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9912C3" w:rsidRPr="007A5C9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7A5C93" w:rsidRDefault="009912C3" w:rsidP="00887506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18.09.2023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2C3" w:rsidRPr="007A5C93" w:rsidRDefault="009912C3" w:rsidP="00887506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9912C3" w:rsidRPr="007A5C93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3901EC" w:rsidTr="00887506">
        <w:trPr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7A5C93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Мешково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</w:t>
            </w: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Садовая</w:t>
            </w: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9912C3" w:rsidRPr="007A5C93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7A5C9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7A5C9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7A5C93" w:rsidRDefault="009912C3" w:rsidP="00887506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9912C3" w:rsidRPr="007A5C9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9912C3" w:rsidRPr="007A5C9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7A5C93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7A5C9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7A5C9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7A5C9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9912C3" w:rsidRPr="007A5C9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7A5C9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18.09.2023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59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912C3" w:rsidRPr="007A5C93" w:rsidRDefault="009912C3" w:rsidP="00887506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7A5C93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9912C3" w:rsidRPr="007A5C93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A5C9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912C3" w:rsidRPr="007A5C93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D56CF9" w:rsidTr="00887506">
        <w:trPr>
          <w:gridAfter w:val="2"/>
          <w:wAfter w:w="180" w:type="dxa"/>
          <w:cantSplit/>
          <w:trHeight w:val="353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ED0FCF" w:rsidRDefault="009912C3" w:rsidP="0088750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Черноручье</w:t>
            </w:r>
            <w:proofErr w:type="spellEnd"/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Шоссейная,   вблизи дома </w:t>
            </w:r>
          </w:p>
          <w:p w:rsidR="009912C3" w:rsidRPr="00ED0FCF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40Б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ED0FCF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ED0FCF" w:rsidRDefault="009912C3" w:rsidP="00887506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9912C3" w:rsidRPr="00ED0FCF" w:rsidRDefault="009912C3" w:rsidP="00887506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0FC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3" w:rsidRPr="00D56CF9" w:rsidRDefault="009912C3" w:rsidP="00887506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9912C3" w:rsidRDefault="009912C3" w:rsidP="00887506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D56CF9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D56CF9" w:rsidTr="00887506">
        <w:trPr>
          <w:gridAfter w:val="2"/>
          <w:wAfter w:w="180" w:type="dxa"/>
          <w:cantSplit/>
          <w:trHeight w:val="18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ED0FCF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Черноручье</w:t>
            </w:r>
            <w:proofErr w:type="spellEnd"/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Шоссейная,   вблизи дома </w:t>
            </w:r>
          </w:p>
          <w:p w:rsidR="009912C3" w:rsidRPr="00ED0FCF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 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9912C3" w:rsidRPr="00ED0FCF" w:rsidRDefault="009912C3" w:rsidP="00887506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ED0FCF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0FC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ED0FCF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ED0FC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C3" w:rsidRPr="00D56CF9" w:rsidRDefault="009912C3" w:rsidP="00887506">
            <w:pPr>
              <w:spacing w:before="120" w:after="12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9912C3" w:rsidRPr="00D56CF9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D56CF9" w:rsidTr="00887506">
        <w:trPr>
          <w:gridAfter w:val="2"/>
          <w:wAfter w:w="180" w:type="dxa"/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9912C3" w:rsidRPr="00D56CF9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D56CF9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2C3" w:rsidRPr="00D56CF9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D56CF9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D56CF9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D56CF9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D56CF9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D56CF9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D56CF9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D56CF9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D56CF9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D56CF9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исполнительного комитета </w:t>
            </w:r>
          </w:p>
          <w:p w:rsidR="009912C3" w:rsidRPr="00D56CF9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9912C3" w:rsidRPr="00D56CF9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D56CF9" w:rsidTr="00887506">
        <w:trPr>
          <w:gridAfter w:val="2"/>
          <w:wAfter w:w="180" w:type="dxa"/>
          <w:cantSplit/>
          <w:trHeight w:val="25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9912C3" w:rsidRPr="00D56CF9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9912C3" w:rsidRPr="00D56CF9" w:rsidRDefault="009912C3" w:rsidP="008875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D56CF9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C3" w:rsidRPr="00D56CF9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D56CF9" w:rsidTr="00887506">
        <w:trPr>
          <w:gridAfter w:val="2"/>
          <w:wAfter w:w="180" w:type="dxa"/>
          <w:cantSplit/>
          <w:trHeight w:val="23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9912C3" w:rsidRPr="00D56CF9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D56CF9" w:rsidRDefault="009912C3" w:rsidP="00887506">
            <w:pPr>
              <w:spacing w:after="0" w:line="240" w:lineRule="exac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D56CF9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C3" w:rsidRPr="00D56CF9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D56CF9" w:rsidTr="00887506">
        <w:trPr>
          <w:gridAfter w:val="2"/>
          <w:wAfter w:w="180" w:type="dxa"/>
          <w:cantSplit/>
          <w:trHeight w:val="3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вблизи дома </w:t>
            </w:r>
          </w:p>
          <w:p w:rsidR="009912C3" w:rsidRPr="00D56CF9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D56CF9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Волосовского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9912C3" w:rsidRPr="00D56CF9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12C3" w:rsidRPr="00D56CF9" w:rsidTr="00887506">
        <w:trPr>
          <w:gridAfter w:val="2"/>
          <w:wAfter w:w="180" w:type="dxa"/>
          <w:cantSplit/>
          <w:trHeight w:val="20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Высокий Городец,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Городецкая</w:t>
            </w: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 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рядом с домом 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D56CF9" w:rsidRDefault="009912C3" w:rsidP="008875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Усвейка</w:t>
            </w:r>
            <w:proofErr w:type="spellEnd"/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56CF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3" w:rsidRPr="00D56CF9" w:rsidRDefault="009912C3" w:rsidP="0088750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26.03.2024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2C3" w:rsidRPr="00D56CF9" w:rsidRDefault="009912C3" w:rsidP="00887506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912C3" w:rsidRPr="00D56CF9" w:rsidRDefault="009912C3" w:rsidP="009912C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C3" w:rsidRPr="003901EC" w:rsidRDefault="009912C3" w:rsidP="009912C3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C3" w:rsidRPr="003901EC" w:rsidRDefault="009912C3" w:rsidP="009912C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912C3" w:rsidRPr="003901EC" w:rsidRDefault="009912C3" w:rsidP="009912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решения Витебского областного исполнительного комитета от 5 декабря </w:t>
      </w:r>
      <w:smartTag w:uri="urn:schemas-microsoft-com:office:smarttags" w:element="metricconverter">
        <w:smartTagPr>
          <w:attr w:name="ProductID" w:val="2022 г"/>
        </w:smartTagPr>
        <w:r w:rsidRPr="003901E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2022 г</w:t>
        </w:r>
      </w:smartTag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№ 680 «Об определении перечней», на территории деревни Высокий Городец, земельные участки для строительства и обслуживания одноквартирных, блокированных жилых домов предоставляются </w:t>
      </w:r>
      <w:proofErr w:type="gramStart"/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proofErr w:type="gramEnd"/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</w:t>
      </w:r>
      <w:proofErr w:type="gramEnd"/>
      <w:r w:rsidRPr="003901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аукционов либо без их проведения только гражданам, нуждающимся в улучшении жилищных условий.</w:t>
      </w:r>
    </w:p>
    <w:p w:rsidR="009912C3" w:rsidRPr="006F54E0" w:rsidRDefault="009912C3" w:rsidP="009912C3">
      <w:bookmarkStart w:id="0" w:name="_GoBack"/>
      <w:bookmarkEnd w:id="0"/>
    </w:p>
    <w:p w:rsidR="009912C3" w:rsidRDefault="009912C3" w:rsidP="009912C3"/>
    <w:p w:rsidR="009912C3" w:rsidRDefault="009912C3" w:rsidP="009912C3"/>
    <w:p w:rsidR="009912C3" w:rsidRDefault="009912C3" w:rsidP="009912C3"/>
    <w:p w:rsidR="00B97C31" w:rsidRDefault="00B97C31"/>
    <w:sectPr w:rsidR="00B97C31" w:rsidSect="008C38B1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C3"/>
    <w:rsid w:val="001821BC"/>
    <w:rsid w:val="00321E4A"/>
    <w:rsid w:val="00327C18"/>
    <w:rsid w:val="003B1E02"/>
    <w:rsid w:val="004052C3"/>
    <w:rsid w:val="004761CA"/>
    <w:rsid w:val="00552A69"/>
    <w:rsid w:val="006A0ACD"/>
    <w:rsid w:val="007219E1"/>
    <w:rsid w:val="00850E0A"/>
    <w:rsid w:val="009912C3"/>
    <w:rsid w:val="009D76A0"/>
    <w:rsid w:val="00A41293"/>
    <w:rsid w:val="00AA5A5D"/>
    <w:rsid w:val="00B97C31"/>
    <w:rsid w:val="00BC5ECE"/>
    <w:rsid w:val="00DB2A7C"/>
    <w:rsid w:val="00DB4671"/>
    <w:rsid w:val="00E145D5"/>
    <w:rsid w:val="00E52CBA"/>
    <w:rsid w:val="00E622F6"/>
    <w:rsid w:val="00E70438"/>
    <w:rsid w:val="00F214C6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2429</Words>
  <Characters>13851</Characters>
  <Application>Microsoft Office Word</Application>
  <DocSecurity>0</DocSecurity>
  <Lines>115</Lines>
  <Paragraphs>32</Paragraphs>
  <ScaleCrop>false</ScaleCrop>
  <Company>SanBuild &amp; SPecialiST RePack</Company>
  <LinksUpToDate>false</LinksUpToDate>
  <CharactersWithSpaces>16248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2025-02-18T13:18:00Z</dcterms:created>
  <dcterms:modified xsi:type="dcterms:W3CDTF">2025-02-18T13:21:00Z</dcterms:modified>
</cp:coreProperties>
</file>