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782BEC" w:rsidRDefault="00C4027A" w:rsidP="00D66E9D">
      <w:pPr>
        <w:jc w:val="center"/>
        <w:rPr>
          <w:rFonts w:ascii="Times New Roman" w:hAnsi="Times New Roman" w:cs="Times New Roman"/>
          <w:sz w:val="28"/>
          <w:szCs w:val="28"/>
        </w:rPr>
      </w:pPr>
      <w:r w:rsidRPr="00C4027A">
        <w:rPr>
          <w:rFonts w:ascii="DotumChe" w:eastAsia="DotumChe" w:hAnsi="DotumChe" w:cs="Aharoni"/>
          <w:sz w:val="44"/>
          <w:szCs w:val="44"/>
        </w:rPr>
        <w:t>Профилактика холеры</w:t>
      </w:r>
      <w:r w:rsidR="00782BEC">
        <w:rPr>
          <w:b/>
        </w:rPr>
        <w:t xml:space="preserve">                                                             </w:t>
      </w:r>
    </w:p>
    <w:p w:rsidR="00A61961" w:rsidRPr="00434BA8" w:rsidRDefault="00C4027A" w:rsidP="00782BEC">
      <w:pPr>
        <w:jc w:val="both"/>
        <w:rPr>
          <w:rFonts w:ascii="Times New Roman" w:hAnsi="Times New Roman" w:cs="Times New Roman"/>
          <w:color w:val="333333"/>
          <w:shd w:val="clear" w:color="auto" w:fill="FFFFFF"/>
        </w:rPr>
      </w:pPr>
      <w:r w:rsidRPr="00C4027A">
        <w:rPr>
          <w:rFonts w:ascii="Times New Roman" w:hAnsi="Times New Roman" w:cs="Times New Roman"/>
          <w:b/>
          <w:noProof/>
          <w:u w:val="single"/>
          <w:lang w:val="en-US"/>
        </w:rPr>
        <w:drawing>
          <wp:anchor distT="0" distB="0" distL="114300" distR="114300" simplePos="0" relativeHeight="251658240" behindDoc="0" locked="0" layoutInCell="1" allowOverlap="1" wp14:anchorId="3080A33F" wp14:editId="52036746">
            <wp:simplePos x="0" y="0"/>
            <wp:positionH relativeFrom="margin">
              <wp:posOffset>4010221</wp:posOffset>
            </wp:positionH>
            <wp:positionV relativeFrom="margin">
              <wp:posOffset>1712253</wp:posOffset>
            </wp:positionV>
            <wp:extent cx="1661160" cy="1077595"/>
            <wp:effectExtent l="133350" t="76200" r="72390" b="1416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холерный вибрио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10775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82BEC" w:rsidRPr="00C4027A">
        <w:rPr>
          <w:rFonts w:ascii="Times New Roman" w:hAnsi="Times New Roman" w:cs="Times New Roman"/>
          <w:b/>
          <w:color w:val="333333"/>
          <w:u w:val="single"/>
          <w:shd w:val="clear" w:color="auto" w:fill="FFFFFF"/>
        </w:rPr>
        <w:t>Холера</w:t>
      </w:r>
      <w:r w:rsidR="00782BEC" w:rsidRPr="00434BA8">
        <w:rPr>
          <w:rFonts w:ascii="Times New Roman" w:hAnsi="Times New Roman" w:cs="Times New Roman"/>
          <w:color w:val="333333"/>
          <w:shd w:val="clear" w:color="auto" w:fill="FFFFFF"/>
        </w:rPr>
        <w:t xml:space="preserve"> - </w:t>
      </w:r>
      <w:r w:rsidR="00A61961" w:rsidRPr="00434BA8">
        <w:rPr>
          <w:rFonts w:ascii="Times New Roman" w:hAnsi="Times New Roman" w:cs="Times New Roman"/>
          <w:color w:val="333333"/>
          <w:shd w:val="clear" w:color="auto" w:fill="FFFFFF"/>
        </w:rPr>
        <w:t>особо опасное инфекционное заболевание, возбудителем которого является холерный вибрион.</w:t>
      </w:r>
    </w:p>
    <w:p w:rsidR="00152D54" w:rsidRPr="00434BA8" w:rsidRDefault="00152D54" w:rsidP="00782BEC">
      <w:p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Существует список стран, в которых регистрировались случаи холеры, либо имеется риск распространения холеры: страны Азии (Индия, Бангладеш, Таиланд) и Африки (Сомали, Бурунди, Замбия, Зимбабве, Нигерия, Эфиопия, Кения, Камерун, Демократическая Республика Конго, Мозамбик).</w:t>
      </w:r>
    </w:p>
    <w:p w:rsidR="00152D54" w:rsidRPr="00434BA8" w:rsidRDefault="00152D54" w:rsidP="00782BEC">
      <w:p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Заболевание передается фекально-оральным механизмом передачи</w:t>
      </w:r>
      <w:r w:rsidR="00C75159" w:rsidRPr="00434BA8">
        <w:rPr>
          <w:rFonts w:ascii="Times New Roman" w:hAnsi="Times New Roman" w:cs="Times New Roman"/>
          <w:color w:val="333333"/>
          <w:shd w:val="clear" w:color="auto" w:fill="FFFFFF"/>
        </w:rPr>
        <w:t>.</w:t>
      </w:r>
    </w:p>
    <w:p w:rsidR="004A5D8F" w:rsidRPr="00434BA8" w:rsidRDefault="009C0DBC" w:rsidP="00782BEC">
      <w:p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Заражение происходит при питье необеззараженной воды, заглатывании воды при купании в загрязнённых водоёмах, во время умывания, а также при мытье посуды заражённой водой. Заражение может происходить при употреблении пищи, инфицированной во время кулинарной обработки, её хранения, мытья или раздачи, особенно продуктами, не подвергающимися термической обработке (моллюски, вяленая и слабосоленая рыба).</w:t>
      </w:r>
    </w:p>
    <w:p w:rsidR="00B06612" w:rsidRPr="00434BA8" w:rsidRDefault="00B06612" w:rsidP="00782BEC">
      <w:p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Самый первым признаком холеры является сильная диарея, которая приходится на ночные или утренние часы. Чуть позже присоединяется и</w:t>
      </w:r>
      <w:r w:rsidR="00AB651E" w:rsidRPr="00434BA8">
        <w:rPr>
          <w:rFonts w:ascii="Times New Roman" w:hAnsi="Times New Roman" w:cs="Times New Roman"/>
          <w:color w:val="333333"/>
          <w:shd w:val="clear" w:color="auto" w:fill="FFFFFF"/>
        </w:rPr>
        <w:t xml:space="preserve"> рвота. Температура тела нормальная или пониженная </w:t>
      </w:r>
      <w:r w:rsidRPr="00434BA8">
        <w:rPr>
          <w:rFonts w:ascii="Times New Roman" w:hAnsi="Times New Roman" w:cs="Times New Roman"/>
          <w:color w:val="333333"/>
          <w:shd w:val="clear" w:color="auto" w:fill="FFFFFF"/>
        </w:rPr>
        <w:t>Основные жалобы связаны с быстрым обезвоживанием. Появляется сильная неутолимая жажда, постоянная сухость во рту, голос становится хриплым. Ухудшается аппетит, человек практически полностью отказывается от еды, но много пьет. Наступает сильная, часто неукротимая рвота. Появляются вялость, слабость, отсутствие сил. Боли по ходу кишечника</w:t>
      </w:r>
      <w:r w:rsidR="00AB651E" w:rsidRPr="00434BA8">
        <w:rPr>
          <w:rFonts w:ascii="Times New Roman" w:hAnsi="Times New Roman" w:cs="Times New Roman"/>
          <w:color w:val="333333"/>
          <w:shd w:val="clear" w:color="auto" w:fill="FFFFFF"/>
        </w:rPr>
        <w:t xml:space="preserve"> часто</w:t>
      </w:r>
      <w:r w:rsidRPr="00434BA8">
        <w:rPr>
          <w:rFonts w:ascii="Times New Roman" w:hAnsi="Times New Roman" w:cs="Times New Roman"/>
          <w:color w:val="333333"/>
          <w:shd w:val="clear" w:color="auto" w:fill="FFFFFF"/>
        </w:rPr>
        <w:t xml:space="preserve"> отсутствуют</w:t>
      </w:r>
      <w:r w:rsidR="00AB651E" w:rsidRPr="00434BA8">
        <w:rPr>
          <w:rFonts w:ascii="Times New Roman" w:hAnsi="Times New Roman" w:cs="Times New Roman"/>
          <w:color w:val="333333"/>
          <w:shd w:val="clear" w:color="auto" w:fill="FFFFFF"/>
        </w:rPr>
        <w:t>. При появлении первых признаков болезни необходимо срочно вызвать врача на дом, а при серьезном ухудшении состояния больного – скорую медицинскую помощь.</w:t>
      </w:r>
    </w:p>
    <w:p w:rsidR="00AB651E" w:rsidRPr="00C4027A" w:rsidRDefault="00AB651E" w:rsidP="00782BEC">
      <w:pPr>
        <w:jc w:val="both"/>
        <w:rPr>
          <w:rFonts w:ascii="Times New Roman" w:hAnsi="Times New Roman" w:cs="Times New Roman"/>
          <w:b/>
          <w:color w:val="333333"/>
          <w:shd w:val="clear" w:color="auto" w:fill="FFFFFF"/>
        </w:rPr>
      </w:pPr>
      <w:r w:rsidRPr="00C4027A">
        <w:rPr>
          <w:rFonts w:ascii="Times New Roman" w:hAnsi="Times New Roman" w:cs="Times New Roman"/>
          <w:b/>
          <w:color w:val="333333"/>
          <w:u w:val="single"/>
          <w:shd w:val="clear" w:color="auto" w:fill="FFFFFF"/>
        </w:rPr>
        <w:t>Меры профилактики холеры</w:t>
      </w:r>
      <w:r w:rsidRPr="00C4027A">
        <w:rPr>
          <w:rFonts w:ascii="Times New Roman" w:hAnsi="Times New Roman" w:cs="Times New Roman"/>
          <w:b/>
          <w:color w:val="333333"/>
          <w:u w:val="single"/>
          <w:shd w:val="clear" w:color="auto" w:fill="FFFFFF"/>
          <w:lang w:val="en-US"/>
        </w:rPr>
        <w:t>:</w:t>
      </w:r>
    </w:p>
    <w:p w:rsidR="00AB651E" w:rsidRPr="00434BA8" w:rsidRDefault="005A5BF6" w:rsidP="005A5BF6">
      <w:pPr>
        <w:pStyle w:val="a3"/>
        <w:numPr>
          <w:ilvl w:val="0"/>
          <w:numId w:val="3"/>
        </w:num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Обеспечение чистой питьевой воды</w:t>
      </w:r>
      <w:r w:rsidRPr="00434BA8">
        <w:rPr>
          <w:rFonts w:ascii="Times New Roman" w:hAnsi="Times New Roman" w:cs="Times New Roman"/>
          <w:color w:val="333333"/>
          <w:shd w:val="clear" w:color="auto" w:fill="FFFFFF"/>
          <w:lang w:val="en-US"/>
        </w:rPr>
        <w:t>:</w:t>
      </w:r>
    </w:p>
    <w:p w:rsidR="00B06612" w:rsidRPr="00434BA8" w:rsidRDefault="005A5BF6" w:rsidP="00782BEC">
      <w:pPr>
        <w:pStyle w:val="a3"/>
        <w:numPr>
          <w:ilvl w:val="0"/>
          <w:numId w:val="4"/>
        </w:num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использование только безопасной, бутилированной и кипяченой воды для питья и приготовления пищи;</w:t>
      </w:r>
    </w:p>
    <w:p w:rsidR="005A5BF6" w:rsidRPr="00E32C9C" w:rsidRDefault="005A5BF6" w:rsidP="00E32C9C">
      <w:pPr>
        <w:pStyle w:val="a3"/>
        <w:numPr>
          <w:ilvl w:val="0"/>
          <w:numId w:val="4"/>
        </w:num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 xml:space="preserve">регулярная проверка и обработка источников воды; </w:t>
      </w:r>
    </w:p>
    <w:p w:rsidR="005A5BF6" w:rsidRPr="00434BA8" w:rsidRDefault="005A5BF6" w:rsidP="00EE6448">
      <w:pPr>
        <w:pStyle w:val="a3"/>
        <w:numPr>
          <w:ilvl w:val="0"/>
          <w:numId w:val="3"/>
        </w:num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Соблюдение правил личной гигиены.</w:t>
      </w:r>
    </w:p>
    <w:p w:rsidR="005A5BF6" w:rsidRPr="00434BA8" w:rsidRDefault="005A5BF6" w:rsidP="005A5BF6">
      <w:pPr>
        <w:pStyle w:val="a3"/>
        <w:numPr>
          <w:ilvl w:val="0"/>
          <w:numId w:val="3"/>
        </w:num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Соблюдение правил приготовления и хранения пищи:</w:t>
      </w:r>
    </w:p>
    <w:p w:rsidR="005A5BF6" w:rsidRPr="00434BA8" w:rsidRDefault="005A5BF6" w:rsidP="005A5BF6">
      <w:pPr>
        <w:pStyle w:val="a3"/>
        <w:numPr>
          <w:ilvl w:val="0"/>
          <w:numId w:val="6"/>
        </w:num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тщательная термическая обработка продуктов</w:t>
      </w:r>
      <w:r w:rsidRPr="00434BA8">
        <w:rPr>
          <w:rFonts w:ascii="Times New Roman" w:hAnsi="Times New Roman" w:cs="Times New Roman"/>
          <w:color w:val="333333"/>
          <w:shd w:val="clear" w:color="auto" w:fill="FFFFFF"/>
          <w:lang w:val="en-US"/>
        </w:rPr>
        <w:t>;</w:t>
      </w:r>
    </w:p>
    <w:p w:rsidR="00EE6448" w:rsidRPr="00434BA8" w:rsidRDefault="005A5BF6" w:rsidP="00EE6448">
      <w:pPr>
        <w:pStyle w:val="a3"/>
        <w:numPr>
          <w:ilvl w:val="0"/>
          <w:numId w:val="6"/>
        </w:num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исключение употребления сырых овощей и фруктов, если нет уверенности в их безопасности;</w:t>
      </w:r>
      <w:r w:rsidR="00EE6448" w:rsidRPr="00434BA8">
        <w:rPr>
          <w:rFonts w:ascii="Times New Roman" w:hAnsi="Times New Roman" w:cs="Times New Roman"/>
          <w:color w:val="333333"/>
          <w:shd w:val="clear" w:color="auto" w:fill="FFFFFF"/>
        </w:rPr>
        <w:t xml:space="preserve"> </w:t>
      </w:r>
    </w:p>
    <w:p w:rsidR="00EE6448" w:rsidRPr="00434BA8" w:rsidRDefault="00EE6448" w:rsidP="00EE6448">
      <w:pPr>
        <w:pStyle w:val="a3"/>
        <w:numPr>
          <w:ilvl w:val="0"/>
          <w:numId w:val="3"/>
        </w:num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Своевременное обращение за медицинской помощью при появлении симптомов.</w:t>
      </w:r>
    </w:p>
    <w:p w:rsidR="00E32C9C" w:rsidRPr="0078366B" w:rsidRDefault="00EE6448" w:rsidP="00E32C9C">
      <w:pPr>
        <w:pStyle w:val="a3"/>
        <w:numPr>
          <w:ilvl w:val="0"/>
          <w:numId w:val="3"/>
        </w:numPr>
        <w:jc w:val="both"/>
        <w:rPr>
          <w:rFonts w:ascii="Times New Roman" w:hAnsi="Times New Roman" w:cs="Times New Roman"/>
          <w:color w:val="333333"/>
          <w:shd w:val="clear" w:color="auto" w:fill="FFFFFF"/>
        </w:rPr>
      </w:pPr>
      <w:r w:rsidRPr="00434BA8">
        <w:rPr>
          <w:rFonts w:ascii="Times New Roman" w:hAnsi="Times New Roman" w:cs="Times New Roman"/>
          <w:color w:val="333333"/>
          <w:shd w:val="clear" w:color="auto" w:fill="FFFFFF"/>
        </w:rPr>
        <w:t>Если вы планируете путешествие, уточните у туроператора сведения об эпидемиологической ситуации по холере в стране планируемого пребывания</w:t>
      </w:r>
      <w:r w:rsidR="0078366B">
        <w:rPr>
          <w:rFonts w:ascii="Times New Roman" w:hAnsi="Times New Roman" w:cs="Times New Roman"/>
          <w:color w:val="333333"/>
          <w:shd w:val="clear" w:color="auto" w:fill="FFFFFF"/>
        </w:rPr>
        <w:t>.</w:t>
      </w:r>
      <w:bookmarkStart w:id="0" w:name="_GoBack"/>
      <w:bookmarkEnd w:id="0"/>
    </w:p>
    <w:p w:rsidR="00434BA8" w:rsidRDefault="00434BA8" w:rsidP="00434BA8">
      <w:pPr>
        <w:jc w:val="both"/>
        <w:rPr>
          <w:rFonts w:ascii="Times New Roman" w:hAnsi="Times New Roman" w:cs="Times New Roman"/>
          <w:color w:val="333333"/>
          <w:shd w:val="clear" w:color="auto" w:fill="FFFFFF"/>
        </w:rPr>
      </w:pPr>
    </w:p>
    <w:p w:rsidR="00434BA8" w:rsidRDefault="00FA2D11" w:rsidP="00434BA8">
      <w:pPr>
        <w:jc w:val="both"/>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 xml:space="preserve">       </w:t>
      </w:r>
      <w:r w:rsidR="00434BA8" w:rsidRPr="00434BA8">
        <w:rPr>
          <w:rFonts w:ascii="Times New Roman" w:hAnsi="Times New Roman" w:cs="Times New Roman"/>
          <w:color w:val="333333"/>
          <w:sz w:val="32"/>
          <w:szCs w:val="32"/>
          <w:shd w:val="clear" w:color="auto" w:fill="FFFFFF"/>
        </w:rPr>
        <w:t>ГУ «Толочинский районный центр гигиены и эпидемиологии»</w:t>
      </w:r>
    </w:p>
    <w:p w:rsidR="00C4027A" w:rsidRPr="00434BA8" w:rsidRDefault="00C4027A" w:rsidP="00C4027A">
      <w:pPr>
        <w:jc w:val="center"/>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2024г.</w:t>
      </w:r>
    </w:p>
    <w:p w:rsidR="005A5BF6" w:rsidRPr="00434BA8" w:rsidRDefault="005A5BF6" w:rsidP="005A5BF6">
      <w:pPr>
        <w:pStyle w:val="a3"/>
        <w:ind w:left="1440"/>
        <w:jc w:val="both"/>
        <w:rPr>
          <w:rFonts w:ascii="Times New Roman" w:hAnsi="Times New Roman" w:cs="Times New Roman"/>
          <w:color w:val="333333"/>
          <w:shd w:val="clear" w:color="auto" w:fill="FFFFFF"/>
        </w:rPr>
      </w:pPr>
    </w:p>
    <w:sectPr w:rsidR="005A5BF6" w:rsidRPr="00434BA8" w:rsidSect="00C4027A">
      <w:headerReference w:type="even" r:id="rId9"/>
      <w:headerReference w:type="default" r:id="rId10"/>
      <w:footerReference w:type="even" r:id="rId11"/>
      <w:footerReference w:type="default" r:id="rId12"/>
      <w:headerReference w:type="first" r:id="rId13"/>
      <w:footerReference w:type="first" r:id="rId14"/>
      <w:pgSz w:w="11906" w:h="16838"/>
      <w:pgMar w:top="426"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E0D" w:rsidRDefault="00A35E0D" w:rsidP="00C4027A">
      <w:pPr>
        <w:spacing w:after="0" w:line="240" w:lineRule="auto"/>
      </w:pPr>
      <w:r>
        <w:separator/>
      </w:r>
    </w:p>
  </w:endnote>
  <w:endnote w:type="continuationSeparator" w:id="0">
    <w:p w:rsidR="00A35E0D" w:rsidRDefault="00A35E0D" w:rsidP="00C4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27A" w:rsidRDefault="00C402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27A" w:rsidRDefault="00C4027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27A" w:rsidRDefault="00C402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E0D" w:rsidRDefault="00A35E0D" w:rsidP="00C4027A">
      <w:pPr>
        <w:spacing w:after="0" w:line="240" w:lineRule="auto"/>
      </w:pPr>
      <w:r>
        <w:separator/>
      </w:r>
    </w:p>
  </w:footnote>
  <w:footnote w:type="continuationSeparator" w:id="0">
    <w:p w:rsidR="00A35E0D" w:rsidRDefault="00A35E0D" w:rsidP="00C40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27A" w:rsidRDefault="00C4027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27A" w:rsidRDefault="00C4027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27A" w:rsidRDefault="00C402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648A"/>
    <w:multiLevelType w:val="hybridMultilevel"/>
    <w:tmpl w:val="6FAA57D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5881153A"/>
    <w:multiLevelType w:val="hybridMultilevel"/>
    <w:tmpl w:val="09A20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0472B7"/>
    <w:multiLevelType w:val="hybridMultilevel"/>
    <w:tmpl w:val="27E28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482874"/>
    <w:multiLevelType w:val="hybridMultilevel"/>
    <w:tmpl w:val="529E114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15:restartNumberingAfterBreak="0">
    <w:nsid w:val="5C160103"/>
    <w:multiLevelType w:val="hybridMultilevel"/>
    <w:tmpl w:val="DBFE3CA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5D6D57DE"/>
    <w:multiLevelType w:val="hybridMultilevel"/>
    <w:tmpl w:val="4D74D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303BF3"/>
    <w:multiLevelType w:val="hybridMultilevel"/>
    <w:tmpl w:val="11C4138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73F25886"/>
    <w:multiLevelType w:val="hybridMultilevel"/>
    <w:tmpl w:val="C4FA4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EC"/>
    <w:rsid w:val="00152D54"/>
    <w:rsid w:val="001F3B34"/>
    <w:rsid w:val="00434BA8"/>
    <w:rsid w:val="00486D96"/>
    <w:rsid w:val="004A5D8F"/>
    <w:rsid w:val="005A5BF6"/>
    <w:rsid w:val="00782BEC"/>
    <w:rsid w:val="0078366B"/>
    <w:rsid w:val="009C0DBC"/>
    <w:rsid w:val="00A35E0D"/>
    <w:rsid w:val="00A61961"/>
    <w:rsid w:val="00AA5ED9"/>
    <w:rsid w:val="00AB651E"/>
    <w:rsid w:val="00B06612"/>
    <w:rsid w:val="00C4027A"/>
    <w:rsid w:val="00C75159"/>
    <w:rsid w:val="00CD78F2"/>
    <w:rsid w:val="00D66E9D"/>
    <w:rsid w:val="00E32C9C"/>
    <w:rsid w:val="00EE6448"/>
    <w:rsid w:val="00FA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CE0CB"/>
  <w15:chartTrackingRefBased/>
  <w15:docId w15:val="{911D36A1-7EE9-4813-BCB1-AB983B18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51E"/>
    <w:pPr>
      <w:ind w:left="720"/>
      <w:contextualSpacing/>
    </w:pPr>
  </w:style>
  <w:style w:type="paragraph" w:styleId="a4">
    <w:name w:val="Balloon Text"/>
    <w:basedOn w:val="a"/>
    <w:link w:val="a5"/>
    <w:uiPriority w:val="99"/>
    <w:semiHidden/>
    <w:unhideWhenUsed/>
    <w:rsid w:val="00EE64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6448"/>
    <w:rPr>
      <w:rFonts w:ascii="Segoe UI" w:hAnsi="Segoe UI" w:cs="Segoe UI"/>
      <w:sz w:val="18"/>
      <w:szCs w:val="18"/>
    </w:rPr>
  </w:style>
  <w:style w:type="paragraph" w:styleId="a6">
    <w:name w:val="header"/>
    <w:basedOn w:val="a"/>
    <w:link w:val="a7"/>
    <w:uiPriority w:val="99"/>
    <w:unhideWhenUsed/>
    <w:rsid w:val="00C402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027A"/>
  </w:style>
  <w:style w:type="paragraph" w:styleId="a8">
    <w:name w:val="footer"/>
    <w:basedOn w:val="a"/>
    <w:link w:val="a9"/>
    <w:uiPriority w:val="99"/>
    <w:unhideWhenUsed/>
    <w:rsid w:val="00C402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0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Натуральные материалы">
  <a:themeElements>
    <a:clrScheme name="Натуральные материалы">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Натуральные материалы">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Натуральные материалы">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D47CE-331C-4801-8CDC-93B3FA2D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9</cp:revision>
  <cp:lastPrinted>2024-09-23T11:09:00Z</cp:lastPrinted>
  <dcterms:created xsi:type="dcterms:W3CDTF">2024-09-20T09:21:00Z</dcterms:created>
  <dcterms:modified xsi:type="dcterms:W3CDTF">2024-10-02T12:38:00Z</dcterms:modified>
</cp:coreProperties>
</file>