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96" w:rsidRPr="007F5C11" w:rsidRDefault="00497196" w:rsidP="00497196">
      <w:pPr>
        <w:pStyle w:val="a4"/>
        <w:jc w:val="center"/>
        <w:rPr>
          <w:rFonts w:ascii="Times New Roman" w:hAnsi="Times New Roman" w:cs="Times New Roman"/>
          <w:b/>
          <w:sz w:val="28"/>
          <w:szCs w:val="28"/>
        </w:rPr>
      </w:pPr>
      <w:r w:rsidRPr="007F5C11">
        <w:rPr>
          <w:rFonts w:ascii="Times New Roman" w:hAnsi="Times New Roman" w:cs="Times New Roman"/>
          <w:b/>
          <w:sz w:val="28"/>
          <w:szCs w:val="28"/>
        </w:rPr>
        <w:t>СТРУКТУРА</w:t>
      </w:r>
    </w:p>
    <w:p w:rsidR="00497196" w:rsidRPr="007F5C11" w:rsidRDefault="00497196" w:rsidP="00497196">
      <w:pPr>
        <w:pStyle w:val="a4"/>
        <w:jc w:val="center"/>
        <w:rPr>
          <w:rFonts w:ascii="Times New Roman" w:hAnsi="Times New Roman" w:cs="Times New Roman"/>
          <w:b/>
          <w:sz w:val="28"/>
          <w:szCs w:val="28"/>
        </w:rPr>
      </w:pPr>
    </w:p>
    <w:p w:rsidR="00497196" w:rsidRPr="007F5C11" w:rsidRDefault="00E8633F" w:rsidP="00497196">
      <w:pPr>
        <w:pStyle w:val="a4"/>
        <w:jc w:val="center"/>
        <w:rPr>
          <w:rFonts w:ascii="Times New Roman" w:hAnsi="Times New Roman" w:cs="Times New Roman"/>
          <w:b/>
          <w:sz w:val="28"/>
          <w:szCs w:val="28"/>
        </w:rPr>
      </w:pPr>
      <w:r w:rsidRPr="007F5C11">
        <w:rPr>
          <w:b/>
          <w:sz w:val="28"/>
          <w:szCs w:val="28"/>
        </w:rPr>
        <w:pict>
          <v:line id="_x0000_s1026" style="position:absolute;left:0;text-align:left;flip:x;z-index:251657216" from="235.1pt,16.6pt" to="235.1pt,45.6pt">
            <v:stroke endarrow="block"/>
          </v:line>
        </w:pict>
      </w:r>
      <w:proofErr w:type="gramStart"/>
      <w:r w:rsidR="00497196" w:rsidRPr="007F5C11">
        <w:rPr>
          <w:rFonts w:ascii="Times New Roman" w:hAnsi="Times New Roman" w:cs="Times New Roman"/>
          <w:b/>
          <w:sz w:val="28"/>
          <w:szCs w:val="28"/>
        </w:rPr>
        <w:t>СЛАЎНО</w:t>
      </w:r>
      <w:proofErr w:type="gramEnd"/>
      <w:r w:rsidR="00497196" w:rsidRPr="007F5C11">
        <w:rPr>
          <w:rFonts w:ascii="Times New Roman" w:hAnsi="Times New Roman" w:cs="Times New Roman"/>
          <w:b/>
          <w:sz w:val="28"/>
          <w:szCs w:val="28"/>
        </w:rPr>
        <w:t>ЎСКАГА СЕЛЬСКАГА ВЫКАНАЎЧАГА КАМІТЭТА</w:t>
      </w:r>
    </w:p>
    <w:p w:rsidR="00497196" w:rsidRPr="00497196" w:rsidRDefault="00497196" w:rsidP="00497196">
      <w:pPr>
        <w:pStyle w:val="a4"/>
        <w:rPr>
          <w:szCs w:val="28"/>
        </w:rPr>
      </w:pPr>
    </w:p>
    <w:p w:rsidR="00497196" w:rsidRPr="00497196" w:rsidRDefault="00497196" w:rsidP="00497196">
      <w:pPr>
        <w:pStyle w:val="a4"/>
        <w:rPr>
          <w:szCs w:val="28"/>
        </w:rPr>
      </w:pPr>
    </w:p>
    <w:tbl>
      <w:tblPr>
        <w:tblStyle w:val="a3"/>
        <w:tblW w:w="8836" w:type="dxa"/>
        <w:tblInd w:w="628" w:type="dxa"/>
        <w:tblLayout w:type="fixed"/>
        <w:tblLook w:val="04A0"/>
      </w:tblPr>
      <w:tblGrid>
        <w:gridCol w:w="2882"/>
        <w:gridCol w:w="5954"/>
      </w:tblGrid>
      <w:tr w:rsidR="00497196" w:rsidTr="00C87B1C">
        <w:trPr>
          <w:trHeight w:val="2378"/>
        </w:trPr>
        <w:tc>
          <w:tcPr>
            <w:tcW w:w="2882" w:type="dxa"/>
          </w:tcPr>
          <w:p w:rsidR="00497196" w:rsidRDefault="00497196" w:rsidP="00C87B1C">
            <w:pPr>
              <w:rPr>
                <w:b/>
                <w:sz w:val="28"/>
                <w:szCs w:val="28"/>
              </w:rPr>
            </w:pPr>
            <w:r w:rsidRPr="00484816">
              <w:rPr>
                <w:b/>
                <w:noProof/>
                <w:sz w:val="28"/>
                <w:szCs w:val="28"/>
              </w:rPr>
              <w:drawing>
                <wp:inline distT="0" distB="0" distL="0" distR="0">
                  <wp:extent cx="1860550" cy="2009346"/>
                  <wp:effectExtent l="19050" t="0" r="6350" b="0"/>
                  <wp:docPr id="4" name="Рисунок 2" descr="C:\Users\Al\Desktop\IMG_3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Desktop\IMG_3037.JPG"/>
                          <pic:cNvPicPr>
                            <a:picLocks noChangeAspect="1" noChangeArrowheads="1"/>
                          </pic:cNvPicPr>
                        </pic:nvPicPr>
                        <pic:blipFill>
                          <a:blip r:embed="rId4"/>
                          <a:srcRect/>
                          <a:stretch>
                            <a:fillRect/>
                          </a:stretch>
                        </pic:blipFill>
                        <pic:spPr bwMode="auto">
                          <a:xfrm>
                            <a:off x="0" y="0"/>
                            <a:ext cx="1867370" cy="2016712"/>
                          </a:xfrm>
                          <a:prstGeom prst="rect">
                            <a:avLst/>
                          </a:prstGeom>
                          <a:noFill/>
                          <a:ln w="9525">
                            <a:noFill/>
                            <a:miter lim="800000"/>
                            <a:headEnd/>
                            <a:tailEnd/>
                          </a:ln>
                        </pic:spPr>
                      </pic:pic>
                    </a:graphicData>
                  </a:graphic>
                </wp:inline>
              </w:drawing>
            </w:r>
          </w:p>
        </w:tc>
        <w:tc>
          <w:tcPr>
            <w:tcW w:w="5954" w:type="dxa"/>
          </w:tcPr>
          <w:p w:rsidR="00497196" w:rsidRPr="00497196" w:rsidRDefault="00497196" w:rsidP="00497196">
            <w:pPr>
              <w:pStyle w:val="a4"/>
              <w:jc w:val="center"/>
              <w:rPr>
                <w:rStyle w:val="y2iqfc"/>
                <w:sz w:val="28"/>
                <w:szCs w:val="28"/>
                <w:lang w:val="be-BY"/>
              </w:rPr>
            </w:pPr>
            <w:r w:rsidRPr="00497196">
              <w:rPr>
                <w:rStyle w:val="y2iqfc"/>
                <w:sz w:val="28"/>
                <w:szCs w:val="28"/>
                <w:lang w:val="be-BY"/>
              </w:rPr>
              <w:t>Старшыня</w:t>
            </w:r>
          </w:p>
          <w:p w:rsidR="00497196" w:rsidRPr="00497196" w:rsidRDefault="00497196" w:rsidP="00497196">
            <w:pPr>
              <w:pStyle w:val="a4"/>
              <w:jc w:val="center"/>
              <w:rPr>
                <w:rStyle w:val="y2iqfc"/>
                <w:sz w:val="28"/>
                <w:szCs w:val="28"/>
                <w:lang w:val="be-BY"/>
              </w:rPr>
            </w:pPr>
            <w:r w:rsidRPr="00497196">
              <w:rPr>
                <w:rStyle w:val="y2iqfc"/>
                <w:sz w:val="28"/>
                <w:szCs w:val="28"/>
                <w:lang w:val="be-BY"/>
              </w:rPr>
              <w:t>сельскага выканаўчага камітэта</w:t>
            </w:r>
          </w:p>
          <w:p w:rsidR="00497196" w:rsidRPr="00497196" w:rsidRDefault="00497196" w:rsidP="00497196">
            <w:pPr>
              <w:pStyle w:val="a4"/>
              <w:jc w:val="center"/>
              <w:rPr>
                <w:rStyle w:val="y2iqfc"/>
                <w:sz w:val="28"/>
                <w:szCs w:val="28"/>
                <w:lang w:val="be-BY"/>
              </w:rPr>
            </w:pPr>
          </w:p>
          <w:p w:rsidR="00497196" w:rsidRPr="007F5C11" w:rsidRDefault="00497196" w:rsidP="00497196">
            <w:pPr>
              <w:pStyle w:val="a4"/>
              <w:jc w:val="center"/>
              <w:rPr>
                <w:rStyle w:val="y2iqfc"/>
                <w:b/>
                <w:sz w:val="28"/>
                <w:szCs w:val="28"/>
                <w:lang w:val="be-BY"/>
              </w:rPr>
            </w:pPr>
            <w:r w:rsidRPr="007F5C11">
              <w:rPr>
                <w:rStyle w:val="y2iqfc"/>
                <w:b/>
                <w:sz w:val="28"/>
                <w:szCs w:val="28"/>
                <w:lang w:val="be-BY"/>
              </w:rPr>
              <w:t>МАРКІЯНАВІЧ АНДРЭЙ Уладзіміравіч</w:t>
            </w:r>
          </w:p>
          <w:p w:rsidR="00497196" w:rsidRPr="00497196" w:rsidRDefault="00497196" w:rsidP="00497196">
            <w:pPr>
              <w:pStyle w:val="a4"/>
              <w:jc w:val="center"/>
              <w:rPr>
                <w:rStyle w:val="y2iqfc"/>
                <w:sz w:val="28"/>
                <w:szCs w:val="28"/>
                <w:lang w:val="be-BY"/>
              </w:rPr>
            </w:pPr>
          </w:p>
          <w:p w:rsidR="00497196" w:rsidRPr="00497196" w:rsidRDefault="00497196" w:rsidP="00497196">
            <w:pPr>
              <w:pStyle w:val="a4"/>
              <w:jc w:val="center"/>
              <w:rPr>
                <w:rStyle w:val="y2iqfc"/>
                <w:sz w:val="28"/>
                <w:szCs w:val="28"/>
                <w:lang w:val="be-BY"/>
              </w:rPr>
            </w:pPr>
            <w:r w:rsidRPr="00497196">
              <w:rPr>
                <w:rStyle w:val="y2iqfc"/>
                <w:sz w:val="28"/>
                <w:szCs w:val="28"/>
                <w:lang w:val="be-BY"/>
              </w:rPr>
              <w:t>кабінет № 11</w:t>
            </w:r>
          </w:p>
          <w:p w:rsidR="00497196" w:rsidRPr="00497196" w:rsidRDefault="00497196" w:rsidP="00497196">
            <w:pPr>
              <w:pStyle w:val="a4"/>
              <w:jc w:val="center"/>
              <w:rPr>
                <w:rStyle w:val="y2iqfc"/>
                <w:sz w:val="28"/>
                <w:szCs w:val="28"/>
                <w:lang w:val="be-BY"/>
              </w:rPr>
            </w:pPr>
          </w:p>
          <w:p w:rsidR="00497196" w:rsidRPr="00497196" w:rsidRDefault="00497196" w:rsidP="00497196">
            <w:pPr>
              <w:pStyle w:val="a4"/>
              <w:jc w:val="center"/>
              <w:rPr>
                <w:sz w:val="28"/>
                <w:szCs w:val="28"/>
              </w:rPr>
            </w:pPr>
            <w:r w:rsidRPr="00497196">
              <w:rPr>
                <w:rStyle w:val="y2iqfc"/>
                <w:sz w:val="28"/>
                <w:szCs w:val="28"/>
                <w:lang w:val="be-BY"/>
              </w:rPr>
              <w:t>тэл. 8 (02136) 2-98-45</w:t>
            </w:r>
          </w:p>
          <w:p w:rsidR="00497196" w:rsidRDefault="00497196" w:rsidP="00C87B1C">
            <w:pPr>
              <w:jc w:val="center"/>
              <w:rPr>
                <w:b/>
                <w:sz w:val="28"/>
                <w:szCs w:val="28"/>
              </w:rPr>
            </w:pPr>
          </w:p>
        </w:tc>
      </w:tr>
    </w:tbl>
    <w:p w:rsidR="00497196" w:rsidRPr="00A979FE" w:rsidRDefault="007F5C11" w:rsidP="00497196">
      <w:pPr>
        <w:pStyle w:val="a4"/>
        <w:rPr>
          <w:rFonts w:ascii="Times New Roman" w:hAnsi="Times New Roman" w:cs="Times New Roman"/>
          <w:sz w:val="16"/>
          <w:szCs w:val="16"/>
        </w:rPr>
      </w:pPr>
      <w:r w:rsidRPr="00E8633F">
        <w:rPr>
          <w:noProof/>
          <w:sz w:val="16"/>
          <w:szCs w:val="16"/>
        </w:rPr>
        <w:pict>
          <v:line id="_x0000_s1027" style="position:absolute;z-index:251658240;mso-position-horizontal-relative:text;mso-position-vertical-relative:text" from="235.1pt,1.95pt" to="235.1pt,37.1pt">
            <v:stroke endarrow="block"/>
          </v:line>
        </w:pict>
      </w:r>
    </w:p>
    <w:tbl>
      <w:tblPr>
        <w:tblStyle w:val="a3"/>
        <w:tblpPr w:leftFromText="180" w:rightFromText="180" w:vertAnchor="text" w:horzAnchor="margin" w:tblpXSpec="right" w:tblpY="817"/>
        <w:tblW w:w="0" w:type="auto"/>
        <w:tblLayout w:type="fixed"/>
        <w:tblLook w:val="04A0"/>
      </w:tblPr>
      <w:tblGrid>
        <w:gridCol w:w="3085"/>
        <w:gridCol w:w="6413"/>
      </w:tblGrid>
      <w:tr w:rsidR="00497196" w:rsidTr="007F5C11">
        <w:trPr>
          <w:trHeight w:val="2241"/>
        </w:trPr>
        <w:tc>
          <w:tcPr>
            <w:tcW w:w="3085" w:type="dxa"/>
          </w:tcPr>
          <w:p w:rsidR="00497196" w:rsidRDefault="00497196" w:rsidP="007F5C11">
            <w:pPr>
              <w:jc w:val="center"/>
              <w:rPr>
                <w:b/>
                <w:sz w:val="30"/>
                <w:szCs w:val="30"/>
              </w:rPr>
            </w:pPr>
            <w:r>
              <w:rPr>
                <w:b/>
                <w:noProof/>
                <w:sz w:val="30"/>
                <w:szCs w:val="30"/>
              </w:rPr>
              <w:drawing>
                <wp:inline distT="0" distB="0" distL="0" distR="0">
                  <wp:extent cx="1854200" cy="2096737"/>
                  <wp:effectExtent l="19050" t="0" r="0" b="0"/>
                  <wp:docPr id="6" name="Рисунок 3" descr="C:\Users\Al\Desktop\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Desktop\FullSizeRender.jpg"/>
                          <pic:cNvPicPr>
                            <a:picLocks noChangeAspect="1" noChangeArrowheads="1"/>
                          </pic:cNvPicPr>
                        </pic:nvPicPr>
                        <pic:blipFill>
                          <a:blip r:embed="rId5" cstate="print"/>
                          <a:srcRect/>
                          <a:stretch>
                            <a:fillRect/>
                          </a:stretch>
                        </pic:blipFill>
                        <pic:spPr bwMode="auto">
                          <a:xfrm>
                            <a:off x="0" y="0"/>
                            <a:ext cx="1856850" cy="2099733"/>
                          </a:xfrm>
                          <a:prstGeom prst="rect">
                            <a:avLst/>
                          </a:prstGeom>
                          <a:noFill/>
                          <a:ln w="9525">
                            <a:noFill/>
                            <a:miter lim="800000"/>
                            <a:headEnd/>
                            <a:tailEnd/>
                          </a:ln>
                        </pic:spPr>
                      </pic:pic>
                    </a:graphicData>
                  </a:graphic>
                </wp:inline>
              </w:drawing>
            </w:r>
          </w:p>
        </w:tc>
        <w:tc>
          <w:tcPr>
            <w:tcW w:w="6413" w:type="dxa"/>
          </w:tcPr>
          <w:p w:rsidR="00497196" w:rsidRPr="007F5C11" w:rsidRDefault="00497196" w:rsidP="007F5C11">
            <w:pPr>
              <w:pStyle w:val="a4"/>
              <w:jc w:val="center"/>
              <w:rPr>
                <w:rStyle w:val="y2iqfc"/>
                <w:sz w:val="28"/>
                <w:szCs w:val="28"/>
                <w:lang w:val="be-BY"/>
              </w:rPr>
            </w:pPr>
            <w:r w:rsidRPr="007F5C11">
              <w:rPr>
                <w:rStyle w:val="y2iqfc"/>
                <w:sz w:val="28"/>
                <w:szCs w:val="28"/>
                <w:lang w:val="be-BY"/>
              </w:rPr>
              <w:t>Кіраўнік справамі</w:t>
            </w:r>
          </w:p>
          <w:p w:rsidR="00497196" w:rsidRPr="007F5C11" w:rsidRDefault="00497196" w:rsidP="007F5C11">
            <w:pPr>
              <w:pStyle w:val="a4"/>
              <w:jc w:val="center"/>
              <w:rPr>
                <w:rStyle w:val="y2iqfc"/>
                <w:sz w:val="28"/>
                <w:szCs w:val="28"/>
                <w:lang w:val="be-BY"/>
              </w:rPr>
            </w:pPr>
            <w:r w:rsidRPr="007F5C11">
              <w:rPr>
                <w:rStyle w:val="y2iqfc"/>
                <w:sz w:val="28"/>
                <w:szCs w:val="28"/>
                <w:lang w:val="be-BY"/>
              </w:rPr>
              <w:t>сельскага выканаўчага камітэта</w:t>
            </w:r>
          </w:p>
          <w:p w:rsidR="00497196" w:rsidRPr="007F5C11" w:rsidRDefault="00497196" w:rsidP="007F5C11">
            <w:pPr>
              <w:pStyle w:val="a4"/>
              <w:jc w:val="center"/>
              <w:rPr>
                <w:rStyle w:val="y2iqfc"/>
                <w:sz w:val="28"/>
                <w:szCs w:val="28"/>
                <w:lang w:val="be-BY"/>
              </w:rPr>
            </w:pPr>
          </w:p>
          <w:p w:rsidR="00497196" w:rsidRPr="007F5C11" w:rsidRDefault="00497196" w:rsidP="007F5C11">
            <w:pPr>
              <w:pStyle w:val="a4"/>
              <w:jc w:val="center"/>
              <w:rPr>
                <w:rStyle w:val="y2iqfc"/>
                <w:b/>
                <w:sz w:val="28"/>
                <w:szCs w:val="28"/>
                <w:lang w:val="be-BY"/>
              </w:rPr>
            </w:pPr>
            <w:r w:rsidRPr="007F5C11">
              <w:rPr>
                <w:rStyle w:val="y2iqfc"/>
                <w:b/>
                <w:sz w:val="28"/>
                <w:szCs w:val="28"/>
                <w:lang w:val="be-BY"/>
              </w:rPr>
              <w:t>Кашуніна ДЫЯНА ДЗМІТРЫЕЎНА</w:t>
            </w:r>
          </w:p>
          <w:p w:rsidR="00497196" w:rsidRPr="007F5C11" w:rsidRDefault="00497196" w:rsidP="007F5C11">
            <w:pPr>
              <w:pStyle w:val="a4"/>
              <w:jc w:val="center"/>
              <w:rPr>
                <w:rStyle w:val="y2iqfc"/>
                <w:sz w:val="28"/>
                <w:szCs w:val="28"/>
                <w:lang w:val="be-BY"/>
              </w:rPr>
            </w:pPr>
          </w:p>
          <w:p w:rsidR="00497196" w:rsidRPr="007F5C11" w:rsidRDefault="00497196" w:rsidP="007F5C11">
            <w:pPr>
              <w:pStyle w:val="a4"/>
              <w:jc w:val="center"/>
              <w:rPr>
                <w:rStyle w:val="y2iqfc"/>
                <w:sz w:val="28"/>
                <w:szCs w:val="28"/>
                <w:lang w:val="be-BY"/>
              </w:rPr>
            </w:pPr>
            <w:r w:rsidRPr="007F5C11">
              <w:rPr>
                <w:rStyle w:val="y2iqfc"/>
                <w:sz w:val="28"/>
                <w:szCs w:val="28"/>
                <w:lang w:val="be-BY"/>
              </w:rPr>
              <w:t>кабінет № 12</w:t>
            </w:r>
          </w:p>
          <w:p w:rsidR="00497196" w:rsidRPr="007F5C11" w:rsidRDefault="00497196" w:rsidP="007F5C11">
            <w:pPr>
              <w:pStyle w:val="a4"/>
              <w:jc w:val="center"/>
              <w:rPr>
                <w:rStyle w:val="y2iqfc"/>
                <w:sz w:val="28"/>
                <w:szCs w:val="28"/>
                <w:lang w:val="be-BY"/>
              </w:rPr>
            </w:pPr>
          </w:p>
          <w:p w:rsidR="00497196" w:rsidRPr="007F5C11" w:rsidRDefault="00497196" w:rsidP="007F5C11">
            <w:pPr>
              <w:pStyle w:val="a4"/>
              <w:jc w:val="center"/>
              <w:rPr>
                <w:sz w:val="28"/>
                <w:szCs w:val="28"/>
              </w:rPr>
            </w:pPr>
            <w:r w:rsidRPr="007F5C11">
              <w:rPr>
                <w:rStyle w:val="y2iqfc"/>
                <w:sz w:val="28"/>
                <w:szCs w:val="28"/>
                <w:lang w:val="be-BY"/>
              </w:rPr>
              <w:t>тэл. 8 (02136) 2-98-49</w:t>
            </w:r>
          </w:p>
          <w:p w:rsidR="00497196" w:rsidRDefault="00497196" w:rsidP="007F5C11">
            <w:pPr>
              <w:jc w:val="center"/>
              <w:rPr>
                <w:b/>
                <w:sz w:val="30"/>
                <w:szCs w:val="30"/>
              </w:rPr>
            </w:pPr>
          </w:p>
        </w:tc>
      </w:tr>
    </w:tbl>
    <w:p w:rsidR="007F5C11" w:rsidRDefault="007F5C11" w:rsidP="00497196">
      <w:pPr>
        <w:pStyle w:val="HTML"/>
        <w:rPr>
          <w:rStyle w:val="y2iqfc"/>
          <w:lang w:val="be-BY"/>
        </w:rPr>
      </w:pPr>
    </w:p>
    <w:p w:rsidR="007F5C11" w:rsidRDefault="007F5C11" w:rsidP="00497196">
      <w:pPr>
        <w:pStyle w:val="HTML"/>
        <w:rPr>
          <w:rStyle w:val="y2iqfc"/>
          <w:lang w:val="be-BY"/>
        </w:rPr>
      </w:pPr>
    </w:p>
    <w:p w:rsidR="007F5C11" w:rsidRDefault="007F5C11" w:rsidP="00497196">
      <w:pPr>
        <w:pStyle w:val="HTML"/>
        <w:rPr>
          <w:rStyle w:val="y2iqfc"/>
          <w:lang w:val="be-BY"/>
        </w:rPr>
      </w:pPr>
    </w:p>
    <w:p w:rsidR="007F5C11" w:rsidRDefault="007F5C11" w:rsidP="00497196">
      <w:pPr>
        <w:pStyle w:val="HTML"/>
        <w:rPr>
          <w:rStyle w:val="y2iqfc"/>
          <w:lang w:val="be-BY"/>
        </w:rPr>
      </w:pPr>
    </w:p>
    <w:p w:rsidR="00497196" w:rsidRPr="007F5C11" w:rsidRDefault="00497196" w:rsidP="007F5C11">
      <w:pPr>
        <w:pStyle w:val="a4"/>
        <w:jc w:val="center"/>
        <w:rPr>
          <w:rStyle w:val="y2iqfc"/>
          <w:rFonts w:ascii="Times New Roman" w:hAnsi="Times New Roman" w:cs="Times New Roman"/>
          <w:sz w:val="28"/>
          <w:szCs w:val="28"/>
          <w:lang w:val="be-BY"/>
        </w:rPr>
      </w:pPr>
      <w:r w:rsidRPr="007F5C11">
        <w:rPr>
          <w:rStyle w:val="y2iqfc"/>
          <w:rFonts w:ascii="Times New Roman" w:hAnsi="Times New Roman" w:cs="Times New Roman"/>
          <w:b/>
          <w:sz w:val="28"/>
          <w:szCs w:val="28"/>
          <w:lang w:val="be-BY"/>
        </w:rPr>
        <w:t>Юрыдычны адрас:</w:t>
      </w:r>
      <w:r w:rsidRPr="007F5C11">
        <w:rPr>
          <w:rStyle w:val="y2iqfc"/>
          <w:rFonts w:ascii="Times New Roman" w:hAnsi="Times New Roman" w:cs="Times New Roman"/>
          <w:sz w:val="28"/>
          <w:szCs w:val="28"/>
          <w:lang w:val="be-BY"/>
        </w:rPr>
        <w:t xml:space="preserve"> 211090 Віцебская вобласць, Талачынскі раён,</w:t>
      </w:r>
    </w:p>
    <w:p w:rsidR="00497196" w:rsidRPr="007F5C11" w:rsidRDefault="00497196" w:rsidP="007F5C11">
      <w:pPr>
        <w:pStyle w:val="a4"/>
        <w:jc w:val="center"/>
        <w:rPr>
          <w:rStyle w:val="y2iqfc"/>
          <w:rFonts w:ascii="Times New Roman" w:hAnsi="Times New Roman" w:cs="Times New Roman"/>
          <w:sz w:val="28"/>
          <w:szCs w:val="28"/>
          <w:lang w:val="be-BY"/>
        </w:rPr>
      </w:pPr>
      <w:r w:rsidRPr="007F5C11">
        <w:rPr>
          <w:rStyle w:val="y2iqfc"/>
          <w:rFonts w:ascii="Times New Roman" w:hAnsi="Times New Roman" w:cs="Times New Roman"/>
          <w:sz w:val="28"/>
          <w:szCs w:val="28"/>
          <w:lang w:val="be-BY"/>
        </w:rPr>
        <w:t>аг. Слаўнае, вул.</w:t>
      </w:r>
    </w:p>
    <w:p w:rsidR="00497196" w:rsidRPr="007F5C11" w:rsidRDefault="00497196" w:rsidP="007F5C11">
      <w:pPr>
        <w:pStyle w:val="a4"/>
        <w:jc w:val="center"/>
        <w:rPr>
          <w:rStyle w:val="y2iqfc"/>
          <w:rFonts w:ascii="Times New Roman" w:hAnsi="Times New Roman" w:cs="Times New Roman"/>
          <w:sz w:val="28"/>
          <w:szCs w:val="28"/>
          <w:lang w:val="be-BY"/>
        </w:rPr>
      </w:pPr>
      <w:r w:rsidRPr="007F5C11">
        <w:rPr>
          <w:rStyle w:val="y2iqfc"/>
          <w:rFonts w:ascii="Times New Roman" w:hAnsi="Times New Roman" w:cs="Times New Roman"/>
          <w:b/>
          <w:sz w:val="28"/>
          <w:szCs w:val="28"/>
          <w:lang w:val="be-BY"/>
        </w:rPr>
        <w:t>Электронны адрас:</w:t>
      </w:r>
      <w:r w:rsidRPr="007F5C11">
        <w:rPr>
          <w:rStyle w:val="y2iqfc"/>
          <w:rFonts w:ascii="Times New Roman" w:hAnsi="Times New Roman" w:cs="Times New Roman"/>
          <w:sz w:val="28"/>
          <w:szCs w:val="28"/>
          <w:lang w:val="be-BY"/>
        </w:rPr>
        <w:t xml:space="preserve"> slavnoe@tolochin.vitebsk-region.gov.by</w:t>
      </w:r>
    </w:p>
    <w:p w:rsidR="00497196" w:rsidRPr="007F5C11" w:rsidRDefault="00497196" w:rsidP="007F5C11">
      <w:pPr>
        <w:pStyle w:val="a4"/>
        <w:jc w:val="center"/>
        <w:rPr>
          <w:rStyle w:val="y2iqfc"/>
          <w:rFonts w:ascii="Times New Roman" w:hAnsi="Times New Roman" w:cs="Times New Roman"/>
          <w:sz w:val="28"/>
          <w:szCs w:val="28"/>
          <w:lang w:val="be-BY"/>
        </w:rPr>
      </w:pPr>
    </w:p>
    <w:p w:rsidR="00497196" w:rsidRPr="007F5C11" w:rsidRDefault="00497196" w:rsidP="007F5C11">
      <w:pPr>
        <w:pStyle w:val="a4"/>
        <w:jc w:val="center"/>
        <w:rPr>
          <w:rStyle w:val="y2iqfc"/>
          <w:rFonts w:ascii="Times New Roman" w:hAnsi="Times New Roman" w:cs="Times New Roman"/>
          <w:b/>
          <w:sz w:val="28"/>
          <w:szCs w:val="28"/>
          <w:lang w:val="be-BY"/>
        </w:rPr>
      </w:pPr>
      <w:r w:rsidRPr="007F5C11">
        <w:rPr>
          <w:rStyle w:val="y2iqfc"/>
          <w:rFonts w:ascii="Times New Roman" w:hAnsi="Times New Roman" w:cs="Times New Roman"/>
          <w:b/>
          <w:sz w:val="28"/>
          <w:szCs w:val="28"/>
          <w:lang w:val="be-BY"/>
        </w:rPr>
        <w:t>РЭЖЫМ ПРАЦЫ:</w:t>
      </w:r>
    </w:p>
    <w:p w:rsidR="00497196" w:rsidRPr="007F5C11" w:rsidRDefault="00497196" w:rsidP="007F5C11">
      <w:pPr>
        <w:pStyle w:val="a4"/>
        <w:jc w:val="center"/>
        <w:rPr>
          <w:rStyle w:val="y2iqfc"/>
          <w:rFonts w:ascii="Times New Roman" w:hAnsi="Times New Roman" w:cs="Times New Roman"/>
          <w:sz w:val="28"/>
          <w:szCs w:val="28"/>
          <w:lang w:val="be-BY"/>
        </w:rPr>
      </w:pPr>
      <w:r w:rsidRPr="007F5C11">
        <w:rPr>
          <w:rStyle w:val="y2iqfc"/>
          <w:rFonts w:ascii="Times New Roman" w:hAnsi="Times New Roman" w:cs="Times New Roman"/>
          <w:sz w:val="28"/>
          <w:szCs w:val="28"/>
          <w:lang w:val="be-BY"/>
        </w:rPr>
        <w:t>штодня з 8:00 да 13:00</w:t>
      </w:r>
    </w:p>
    <w:p w:rsidR="00497196" w:rsidRPr="007F5C11" w:rsidRDefault="00497196" w:rsidP="007F5C11">
      <w:pPr>
        <w:pStyle w:val="a4"/>
        <w:jc w:val="center"/>
        <w:rPr>
          <w:rStyle w:val="y2iqfc"/>
          <w:rFonts w:ascii="Times New Roman" w:hAnsi="Times New Roman" w:cs="Times New Roman"/>
          <w:sz w:val="28"/>
          <w:szCs w:val="28"/>
          <w:lang w:val="be-BY"/>
        </w:rPr>
      </w:pPr>
      <w:r w:rsidRPr="007F5C11">
        <w:rPr>
          <w:rStyle w:val="y2iqfc"/>
          <w:rFonts w:ascii="Times New Roman" w:hAnsi="Times New Roman" w:cs="Times New Roman"/>
          <w:sz w:val="28"/>
          <w:szCs w:val="28"/>
          <w:lang w:val="be-BY"/>
        </w:rPr>
        <w:t>з 14:00 да 17:00</w:t>
      </w:r>
    </w:p>
    <w:p w:rsidR="00497196" w:rsidRPr="007F5C11" w:rsidRDefault="00497196" w:rsidP="007F5C11">
      <w:pPr>
        <w:pStyle w:val="a4"/>
        <w:jc w:val="center"/>
        <w:rPr>
          <w:rStyle w:val="y2iqfc"/>
          <w:rFonts w:ascii="Times New Roman" w:hAnsi="Times New Roman" w:cs="Times New Roman"/>
          <w:sz w:val="28"/>
          <w:szCs w:val="28"/>
          <w:lang w:val="be-BY"/>
        </w:rPr>
      </w:pPr>
      <w:r w:rsidRPr="007F5C11">
        <w:rPr>
          <w:rStyle w:val="y2iqfc"/>
          <w:rFonts w:ascii="Times New Roman" w:hAnsi="Times New Roman" w:cs="Times New Roman"/>
          <w:sz w:val="28"/>
          <w:szCs w:val="28"/>
          <w:lang w:val="be-BY"/>
        </w:rPr>
        <w:t>выходныя дні: субота, нядзеля</w:t>
      </w:r>
    </w:p>
    <w:p w:rsidR="00497196" w:rsidRPr="007F5C11" w:rsidRDefault="00497196" w:rsidP="007F5C11">
      <w:pPr>
        <w:pStyle w:val="a4"/>
        <w:jc w:val="center"/>
        <w:rPr>
          <w:rStyle w:val="y2iqfc"/>
          <w:rFonts w:ascii="Times New Roman" w:hAnsi="Times New Roman" w:cs="Times New Roman"/>
          <w:sz w:val="28"/>
          <w:szCs w:val="28"/>
          <w:lang w:val="be-BY"/>
        </w:rPr>
      </w:pPr>
    </w:p>
    <w:p w:rsidR="00497196" w:rsidRPr="007F5C11" w:rsidRDefault="00497196" w:rsidP="007F5C11">
      <w:pPr>
        <w:pStyle w:val="a4"/>
        <w:jc w:val="center"/>
        <w:rPr>
          <w:rStyle w:val="y2iqfc"/>
          <w:rFonts w:ascii="Times New Roman" w:hAnsi="Times New Roman" w:cs="Times New Roman"/>
          <w:b/>
          <w:sz w:val="28"/>
          <w:szCs w:val="28"/>
          <w:lang w:val="be-BY"/>
        </w:rPr>
      </w:pPr>
      <w:r w:rsidRPr="007F5C11">
        <w:rPr>
          <w:rStyle w:val="y2iqfc"/>
          <w:rFonts w:ascii="Times New Roman" w:hAnsi="Times New Roman" w:cs="Times New Roman"/>
          <w:b/>
          <w:sz w:val="28"/>
          <w:szCs w:val="28"/>
          <w:lang w:val="be-BY"/>
        </w:rPr>
        <w:t>Нумар тэлефона «гарачай лініі»: 8 (02136) 2 98 49</w:t>
      </w:r>
    </w:p>
    <w:p w:rsidR="00497196" w:rsidRPr="007F5C11" w:rsidRDefault="00497196" w:rsidP="007F5C11">
      <w:pPr>
        <w:pStyle w:val="a4"/>
        <w:jc w:val="center"/>
        <w:rPr>
          <w:rFonts w:ascii="Times New Roman" w:hAnsi="Times New Roman" w:cs="Times New Roman"/>
          <w:sz w:val="28"/>
          <w:szCs w:val="28"/>
          <w:lang w:val="be-BY"/>
        </w:rPr>
      </w:pPr>
      <w:r w:rsidRPr="007F5C11">
        <w:rPr>
          <w:rStyle w:val="y2iqfc"/>
          <w:rFonts w:ascii="Times New Roman" w:hAnsi="Times New Roman" w:cs="Times New Roman"/>
          <w:sz w:val="28"/>
          <w:szCs w:val="28"/>
          <w:lang w:val="be-BY"/>
        </w:rPr>
        <w:t>(званкі прымаюцца ў працоўныя дні з 8.00 да 17.00)</w:t>
      </w:r>
    </w:p>
    <w:p w:rsidR="00497196" w:rsidRPr="007F5C11" w:rsidRDefault="00497196" w:rsidP="007F5C11">
      <w:pPr>
        <w:pStyle w:val="a4"/>
        <w:jc w:val="center"/>
        <w:rPr>
          <w:rFonts w:ascii="Times New Roman" w:hAnsi="Times New Roman" w:cs="Times New Roman"/>
          <w:iCs/>
          <w:sz w:val="28"/>
          <w:szCs w:val="28"/>
          <w:lang w:val="be-BY"/>
        </w:rPr>
      </w:pPr>
    </w:p>
    <w:p w:rsidR="00497196" w:rsidRPr="007F5C11" w:rsidRDefault="00497196" w:rsidP="007F5C11">
      <w:pPr>
        <w:pStyle w:val="a4"/>
        <w:jc w:val="both"/>
        <w:rPr>
          <w:rStyle w:val="y2iqfc"/>
          <w:rFonts w:ascii="Times New Roman" w:hAnsi="Times New Roman" w:cs="Times New Roman"/>
          <w:b/>
          <w:sz w:val="28"/>
          <w:szCs w:val="28"/>
          <w:lang w:val="be-BY"/>
        </w:rPr>
      </w:pPr>
      <w:r w:rsidRPr="007F5C11">
        <w:rPr>
          <w:rStyle w:val="y2iqfc"/>
          <w:rFonts w:ascii="Times New Roman" w:hAnsi="Times New Roman" w:cs="Times New Roman"/>
          <w:b/>
          <w:sz w:val="28"/>
          <w:szCs w:val="28"/>
          <w:lang w:val="be-BY"/>
        </w:rPr>
        <w:t>Слаўноўскі сельскі выканаўчы камітэт падпарадкоўваецца:</w:t>
      </w:r>
    </w:p>
    <w:p w:rsidR="00497196" w:rsidRPr="007F5C11" w:rsidRDefault="00497196" w:rsidP="007F5C11">
      <w:pPr>
        <w:pStyle w:val="a4"/>
        <w:jc w:val="both"/>
        <w:rPr>
          <w:rStyle w:val="y2iqfc"/>
          <w:rFonts w:ascii="Times New Roman" w:hAnsi="Times New Roman" w:cs="Times New Roman"/>
          <w:sz w:val="28"/>
          <w:szCs w:val="28"/>
          <w:lang w:val="be-BY"/>
        </w:rPr>
      </w:pPr>
      <w:r w:rsidRPr="007F5C11">
        <w:rPr>
          <w:rStyle w:val="y2iqfc"/>
          <w:rFonts w:ascii="Times New Roman" w:hAnsi="Times New Roman" w:cs="Times New Roman"/>
          <w:sz w:val="28"/>
          <w:szCs w:val="28"/>
          <w:lang w:val="be-BY"/>
        </w:rPr>
        <w:t xml:space="preserve">- па пытаннях рэалізацыі дзяржаўнай палітыкі ў сферы юстыцыі - Галоўнаму ўпраўленню юстыцыі Віцебскага аблвыканкама, Міністэрству юстыцыі Рэспублікі Беларусь; </w:t>
      </w:r>
    </w:p>
    <w:p w:rsidR="00497196" w:rsidRPr="007F5C11" w:rsidRDefault="00497196" w:rsidP="007F5C11">
      <w:pPr>
        <w:pStyle w:val="a4"/>
        <w:jc w:val="both"/>
        <w:rPr>
          <w:rFonts w:ascii="Times New Roman" w:hAnsi="Times New Roman" w:cs="Times New Roman"/>
          <w:sz w:val="28"/>
          <w:szCs w:val="28"/>
          <w:lang w:val="be-BY"/>
        </w:rPr>
      </w:pPr>
      <w:r w:rsidRPr="007F5C11">
        <w:rPr>
          <w:rStyle w:val="y2iqfc"/>
          <w:rFonts w:ascii="Times New Roman" w:hAnsi="Times New Roman" w:cs="Times New Roman"/>
          <w:sz w:val="28"/>
          <w:szCs w:val="28"/>
          <w:lang w:val="be-BY"/>
        </w:rPr>
        <w:t>- дзейнасці, што тычыцца агульных пытанняў - Талачынскаму раённаму выканаўчаму камітэту.</w:t>
      </w:r>
    </w:p>
    <w:p w:rsidR="00497196" w:rsidRPr="007F5C11" w:rsidRDefault="00497196" w:rsidP="007F5C11">
      <w:pPr>
        <w:pStyle w:val="a4"/>
        <w:jc w:val="both"/>
        <w:rPr>
          <w:rFonts w:ascii="Times New Roman" w:hAnsi="Times New Roman" w:cs="Times New Roman"/>
          <w:b/>
          <w:sz w:val="28"/>
          <w:szCs w:val="28"/>
          <w:lang w:val="be-BY"/>
        </w:rPr>
      </w:pPr>
    </w:p>
    <w:p w:rsidR="00497196" w:rsidRPr="007F5C11" w:rsidRDefault="00497196" w:rsidP="007F5C11">
      <w:pPr>
        <w:pStyle w:val="a4"/>
        <w:jc w:val="both"/>
        <w:rPr>
          <w:rStyle w:val="y2iqfc"/>
          <w:rFonts w:ascii="Times New Roman" w:hAnsi="Times New Roman" w:cs="Times New Roman"/>
          <w:b/>
          <w:sz w:val="28"/>
          <w:szCs w:val="28"/>
          <w:lang w:val="be-BY"/>
        </w:rPr>
      </w:pPr>
      <w:r w:rsidRPr="007F5C11">
        <w:rPr>
          <w:rStyle w:val="y2iqfc"/>
          <w:rFonts w:ascii="Times New Roman" w:hAnsi="Times New Roman" w:cs="Times New Roman"/>
          <w:b/>
          <w:sz w:val="28"/>
          <w:szCs w:val="28"/>
          <w:lang w:val="be-BY"/>
        </w:rPr>
        <w:lastRenderedPageBreak/>
        <w:t>РЭЖЫМ ПРАЦЫ З ЗАЦІКАВАНЫМІ АСОБамі НА АСНОВЕ ЗАЯЎНАГА ПРЫНЦЫПУ «Адно акно»:</w:t>
      </w:r>
    </w:p>
    <w:p w:rsidR="00497196" w:rsidRPr="007F5C11" w:rsidRDefault="00497196" w:rsidP="007F5C11">
      <w:pPr>
        <w:pStyle w:val="a4"/>
        <w:jc w:val="both"/>
        <w:rPr>
          <w:rStyle w:val="y2iqfc"/>
          <w:rFonts w:ascii="Times New Roman" w:hAnsi="Times New Roman" w:cs="Times New Roman"/>
          <w:sz w:val="28"/>
          <w:szCs w:val="28"/>
          <w:lang w:val="be-BY"/>
        </w:rPr>
      </w:pPr>
      <w:r w:rsidRPr="007F5C11">
        <w:rPr>
          <w:rStyle w:val="y2iqfc"/>
          <w:rFonts w:ascii="Times New Roman" w:hAnsi="Times New Roman" w:cs="Times New Roman"/>
          <w:sz w:val="28"/>
          <w:szCs w:val="28"/>
          <w:lang w:val="be-BY"/>
        </w:rPr>
        <w:t>панядзелак, аўторак, чацвер, пятніца: з 8.00 да 17.00,</w:t>
      </w:r>
    </w:p>
    <w:p w:rsidR="00497196" w:rsidRPr="007F5C11" w:rsidRDefault="00497196" w:rsidP="007F5C11">
      <w:pPr>
        <w:pStyle w:val="a4"/>
        <w:jc w:val="both"/>
        <w:rPr>
          <w:rStyle w:val="y2iqfc"/>
          <w:rFonts w:ascii="Times New Roman" w:hAnsi="Times New Roman" w:cs="Times New Roman"/>
          <w:sz w:val="28"/>
          <w:szCs w:val="28"/>
          <w:lang w:val="be-BY"/>
        </w:rPr>
      </w:pPr>
      <w:r w:rsidRPr="007F5C11">
        <w:rPr>
          <w:rStyle w:val="y2iqfc"/>
          <w:rFonts w:ascii="Times New Roman" w:hAnsi="Times New Roman" w:cs="Times New Roman"/>
          <w:sz w:val="28"/>
          <w:szCs w:val="28"/>
          <w:lang w:val="be-BY"/>
        </w:rPr>
        <w:t>серада: з 8.00 да 20.00,</w:t>
      </w:r>
    </w:p>
    <w:p w:rsidR="00497196" w:rsidRPr="007F5C11" w:rsidRDefault="00497196" w:rsidP="007F5C11">
      <w:pPr>
        <w:pStyle w:val="a4"/>
        <w:jc w:val="both"/>
        <w:rPr>
          <w:rStyle w:val="y2iqfc"/>
          <w:rFonts w:ascii="Times New Roman" w:hAnsi="Times New Roman" w:cs="Times New Roman"/>
          <w:sz w:val="28"/>
          <w:szCs w:val="28"/>
          <w:lang w:val="be-BY"/>
        </w:rPr>
      </w:pPr>
      <w:r w:rsidRPr="007F5C11">
        <w:rPr>
          <w:rStyle w:val="y2iqfc"/>
          <w:rFonts w:ascii="Times New Roman" w:hAnsi="Times New Roman" w:cs="Times New Roman"/>
          <w:sz w:val="28"/>
          <w:szCs w:val="28"/>
          <w:lang w:val="be-BY"/>
        </w:rPr>
        <w:t>без перапынкаў на абед</w:t>
      </w:r>
    </w:p>
    <w:p w:rsidR="00497196" w:rsidRPr="007F5C11" w:rsidRDefault="00497196" w:rsidP="007F5C11">
      <w:pPr>
        <w:pStyle w:val="a4"/>
        <w:jc w:val="both"/>
        <w:rPr>
          <w:rFonts w:ascii="Times New Roman" w:hAnsi="Times New Roman" w:cs="Times New Roman"/>
          <w:sz w:val="28"/>
          <w:szCs w:val="28"/>
          <w:lang w:val="be-BY"/>
        </w:rPr>
      </w:pPr>
      <w:r w:rsidRPr="007F5C11">
        <w:rPr>
          <w:rStyle w:val="y2iqfc"/>
          <w:rFonts w:ascii="Times New Roman" w:hAnsi="Times New Roman" w:cs="Times New Roman"/>
          <w:sz w:val="28"/>
          <w:szCs w:val="28"/>
          <w:lang w:val="be-BY"/>
        </w:rPr>
        <w:t>выходныя дні – субота, нядзеля</w:t>
      </w:r>
    </w:p>
    <w:p w:rsidR="00497196" w:rsidRPr="007F5C11" w:rsidRDefault="00497196" w:rsidP="007F5C11">
      <w:pPr>
        <w:pStyle w:val="a4"/>
        <w:jc w:val="both"/>
        <w:rPr>
          <w:rFonts w:ascii="Times New Roman" w:hAnsi="Times New Roman" w:cs="Times New Roman"/>
          <w:sz w:val="16"/>
          <w:szCs w:val="16"/>
          <w:lang w:val="be-BY"/>
        </w:rPr>
      </w:pPr>
    </w:p>
    <w:p w:rsidR="00497196" w:rsidRPr="007F5C11" w:rsidRDefault="00497196" w:rsidP="007F5C11">
      <w:pPr>
        <w:pStyle w:val="a4"/>
        <w:jc w:val="both"/>
        <w:rPr>
          <w:rFonts w:ascii="Times New Roman" w:hAnsi="Times New Roman" w:cs="Times New Roman"/>
          <w:sz w:val="28"/>
          <w:szCs w:val="28"/>
          <w:lang w:val="be-BY"/>
        </w:rPr>
      </w:pPr>
      <w:r w:rsidRPr="007F5C11">
        <w:rPr>
          <w:rStyle w:val="y2iqfc"/>
          <w:rFonts w:ascii="Times New Roman" w:hAnsi="Times New Roman" w:cs="Times New Roman"/>
          <w:sz w:val="28"/>
          <w:szCs w:val="28"/>
          <w:lang w:val="be-BY"/>
        </w:rPr>
        <w:t>Папярэдняе кансультаванне зацікаўленых асоб па ажыццяўленні адміністрацыйных працэдур па заяўнаму прынцыпу «Адно акно» праводзіць кіраўнік спраў сельскага выканаўчага камітэта Кашуніна Дзіяна Дзмітрыеўна (кабінет №12, тэл. 8(02136)2-98-49)</w:t>
      </w:r>
    </w:p>
    <w:p w:rsidR="00497196" w:rsidRPr="007F5C11" w:rsidRDefault="00497196" w:rsidP="007F5C11">
      <w:pPr>
        <w:pStyle w:val="a4"/>
        <w:jc w:val="both"/>
        <w:rPr>
          <w:rFonts w:ascii="Times New Roman" w:hAnsi="Times New Roman" w:cs="Times New Roman"/>
          <w:sz w:val="16"/>
          <w:szCs w:val="16"/>
          <w:lang w:val="be-BY"/>
        </w:rPr>
      </w:pPr>
    </w:p>
    <w:p w:rsidR="00497196" w:rsidRPr="007F5C11" w:rsidRDefault="00497196" w:rsidP="007F5C11">
      <w:pPr>
        <w:pStyle w:val="a4"/>
        <w:jc w:val="both"/>
        <w:rPr>
          <w:rFonts w:ascii="Times New Roman" w:hAnsi="Times New Roman" w:cs="Times New Roman"/>
          <w:sz w:val="28"/>
          <w:szCs w:val="28"/>
          <w:lang w:val="be-BY"/>
        </w:rPr>
      </w:pPr>
      <w:r w:rsidRPr="007F5C11">
        <w:rPr>
          <w:rStyle w:val="y2iqfc"/>
          <w:rFonts w:ascii="Times New Roman" w:hAnsi="Times New Roman" w:cs="Times New Roman"/>
          <w:b/>
          <w:sz w:val="28"/>
          <w:szCs w:val="28"/>
          <w:lang w:val="be-BY"/>
        </w:rPr>
        <w:t>Пісьмовы запыт пры наведванні Славноўскага сельскага выканаўчага камітэта на ажыццяўленне адміністрацыйных працэдур па заяўным прынцыпе «Адно акно»</w:t>
      </w:r>
      <w:r w:rsidRPr="007F5C11">
        <w:rPr>
          <w:rStyle w:val="y2iqfc"/>
          <w:rFonts w:ascii="Times New Roman" w:hAnsi="Times New Roman" w:cs="Times New Roman"/>
          <w:sz w:val="28"/>
          <w:szCs w:val="28"/>
          <w:lang w:val="be-BY"/>
        </w:rPr>
        <w:t xml:space="preserve"> можна пакінуць у кабінеце №312 кіраўніку спраў сельскага выканаўчага камітэта Кашунінай Дыяне Дзмітрыеўне (кабінет №12, тэл. 8(02136)2-98</w:t>
      </w:r>
    </w:p>
    <w:p w:rsidR="00497196" w:rsidRPr="007F5C11" w:rsidRDefault="00497196" w:rsidP="007F5C11">
      <w:pPr>
        <w:pStyle w:val="a4"/>
        <w:jc w:val="both"/>
        <w:rPr>
          <w:rFonts w:ascii="Times New Roman" w:hAnsi="Times New Roman" w:cs="Times New Roman"/>
          <w:sz w:val="16"/>
          <w:szCs w:val="16"/>
          <w:lang w:val="be-BY"/>
        </w:rPr>
      </w:pPr>
    </w:p>
    <w:p w:rsidR="00497196" w:rsidRPr="007F5C11" w:rsidRDefault="00497196" w:rsidP="007F5C11">
      <w:pPr>
        <w:pStyle w:val="a4"/>
        <w:jc w:val="both"/>
        <w:rPr>
          <w:rStyle w:val="y2iqfc"/>
          <w:rFonts w:ascii="Times New Roman" w:hAnsi="Times New Roman" w:cs="Times New Roman"/>
          <w:sz w:val="28"/>
          <w:szCs w:val="28"/>
          <w:lang w:val="be-BY"/>
        </w:rPr>
      </w:pPr>
      <w:r w:rsidRPr="007F5C11">
        <w:rPr>
          <w:rStyle w:val="y2iqfc"/>
          <w:rFonts w:ascii="Times New Roman" w:hAnsi="Times New Roman" w:cs="Times New Roman"/>
          <w:sz w:val="28"/>
          <w:szCs w:val="28"/>
          <w:lang w:val="be-BY"/>
        </w:rPr>
        <w:t>У перыяд часовай адсутнасці кіраўніка спраў папярэдняе кансультаванне зацікаўленых асоб па пытаннях ажыццяўлення адміністрацыйных працэдур, прыём пісьмовых запытаў на ажыццяўленне адміністрацыйных працэдур па заяўнаму прынцыпу "Адно акно" ажыццяўляе старшыня сельскага выканаўчага камітэта.</w:t>
      </w:r>
    </w:p>
    <w:p w:rsidR="00497196" w:rsidRPr="007F5C11" w:rsidRDefault="00497196" w:rsidP="007F5C11">
      <w:pPr>
        <w:pStyle w:val="a4"/>
        <w:jc w:val="both"/>
        <w:rPr>
          <w:rFonts w:ascii="Times New Roman" w:hAnsi="Times New Roman" w:cs="Times New Roman"/>
          <w:sz w:val="28"/>
          <w:szCs w:val="28"/>
          <w:lang w:val="be-BY"/>
        </w:rPr>
      </w:pPr>
      <w:r w:rsidRPr="007F5C11">
        <w:rPr>
          <w:rStyle w:val="y2iqfc"/>
          <w:rFonts w:ascii="Times New Roman" w:hAnsi="Times New Roman" w:cs="Times New Roman"/>
          <w:sz w:val="28"/>
          <w:szCs w:val="28"/>
          <w:lang w:val="be-BY"/>
        </w:rPr>
        <w:t>Маркіянавіч Андрэй Уладзіміравіч (кабінет №11, тэл.8(02136) 2-98-45).</w:t>
      </w:r>
    </w:p>
    <w:p w:rsidR="00497196" w:rsidRPr="007F5C11" w:rsidRDefault="00497196" w:rsidP="007F5C11">
      <w:pPr>
        <w:pStyle w:val="a4"/>
        <w:jc w:val="both"/>
        <w:rPr>
          <w:rFonts w:ascii="Times New Roman" w:hAnsi="Times New Roman" w:cs="Times New Roman"/>
          <w:sz w:val="16"/>
          <w:szCs w:val="16"/>
          <w:lang w:val="be-BY"/>
        </w:rPr>
      </w:pPr>
    </w:p>
    <w:p w:rsidR="00497196" w:rsidRPr="007F5C11" w:rsidRDefault="00497196" w:rsidP="007F5C11">
      <w:pPr>
        <w:pStyle w:val="a4"/>
        <w:jc w:val="both"/>
        <w:rPr>
          <w:rFonts w:ascii="Times New Roman" w:hAnsi="Times New Roman" w:cs="Times New Roman"/>
          <w:sz w:val="28"/>
          <w:szCs w:val="28"/>
        </w:rPr>
      </w:pPr>
      <w:bookmarkStart w:id="0" w:name="_GoBack"/>
      <w:bookmarkEnd w:id="0"/>
      <w:r w:rsidRPr="007F5C11">
        <w:rPr>
          <w:rStyle w:val="y2iqfc"/>
          <w:rFonts w:ascii="Times New Roman" w:hAnsi="Times New Roman" w:cs="Times New Roman"/>
          <w:sz w:val="28"/>
          <w:szCs w:val="28"/>
          <w:lang w:val="be-BY"/>
        </w:rPr>
        <w:t>«Прамая тэлефонная лінія» кіраўніцтвам Слаўноўскага сельскага выканаўчага камітэта праводзіцца штоквартальна 3-я субота месяца з 9.00 да 12.00 па тэлефоне 8 (029) 710 09 90.</w:t>
      </w:r>
    </w:p>
    <w:p w:rsidR="00497196" w:rsidRPr="007F5C11" w:rsidRDefault="00497196" w:rsidP="007F5C11">
      <w:pPr>
        <w:pStyle w:val="a4"/>
        <w:jc w:val="both"/>
        <w:rPr>
          <w:rFonts w:ascii="Times New Roman" w:hAnsi="Times New Roman" w:cs="Times New Roman"/>
          <w:vanish/>
          <w:sz w:val="28"/>
          <w:szCs w:val="28"/>
        </w:rPr>
      </w:pPr>
    </w:p>
    <w:p w:rsidR="00497196" w:rsidRPr="007F5C11" w:rsidRDefault="00497196" w:rsidP="007F5C11">
      <w:pPr>
        <w:pStyle w:val="a4"/>
        <w:jc w:val="both"/>
        <w:rPr>
          <w:rFonts w:ascii="Times New Roman" w:hAnsi="Times New Roman" w:cs="Times New Roman"/>
          <w:b/>
          <w:sz w:val="28"/>
          <w:szCs w:val="28"/>
        </w:rPr>
      </w:pPr>
    </w:p>
    <w:p w:rsidR="00497196" w:rsidRPr="007F5C11" w:rsidRDefault="00497196" w:rsidP="007F5C11">
      <w:pPr>
        <w:pStyle w:val="a4"/>
        <w:jc w:val="both"/>
        <w:rPr>
          <w:rFonts w:ascii="Times New Roman" w:hAnsi="Times New Roman" w:cs="Times New Roman"/>
          <w:b/>
          <w:sz w:val="28"/>
          <w:szCs w:val="28"/>
        </w:rPr>
      </w:pPr>
    </w:p>
    <w:p w:rsidR="00497196" w:rsidRPr="007F5C11" w:rsidRDefault="00497196" w:rsidP="007F5C11">
      <w:pPr>
        <w:pStyle w:val="a4"/>
        <w:jc w:val="both"/>
        <w:rPr>
          <w:rFonts w:ascii="Times New Roman" w:hAnsi="Times New Roman" w:cs="Times New Roman"/>
          <w:b/>
          <w:sz w:val="28"/>
          <w:szCs w:val="28"/>
        </w:rPr>
      </w:pPr>
    </w:p>
    <w:p w:rsidR="00E8633F" w:rsidRPr="007F5C11" w:rsidRDefault="00E8633F" w:rsidP="007F5C11">
      <w:pPr>
        <w:pStyle w:val="a4"/>
        <w:jc w:val="both"/>
        <w:rPr>
          <w:rFonts w:ascii="Times New Roman" w:hAnsi="Times New Roman" w:cs="Times New Roman"/>
          <w:sz w:val="28"/>
          <w:szCs w:val="28"/>
        </w:rPr>
      </w:pPr>
    </w:p>
    <w:p w:rsidR="00497196" w:rsidRPr="007F5C11" w:rsidRDefault="00497196" w:rsidP="007F5C11">
      <w:pPr>
        <w:pStyle w:val="a4"/>
        <w:jc w:val="both"/>
        <w:rPr>
          <w:rFonts w:ascii="Times New Roman" w:hAnsi="Times New Roman" w:cs="Times New Roman"/>
          <w:sz w:val="28"/>
          <w:szCs w:val="28"/>
        </w:rPr>
      </w:pPr>
    </w:p>
    <w:sectPr w:rsidR="00497196" w:rsidRPr="007F5C11" w:rsidSect="00A979FE">
      <w:pgSz w:w="11906" w:h="16838"/>
      <w:pgMar w:top="851"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97196"/>
    <w:rsid w:val="00497196"/>
    <w:rsid w:val="007F5C11"/>
    <w:rsid w:val="00E86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3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1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97196"/>
    <w:pPr>
      <w:spacing w:after="0" w:line="240" w:lineRule="auto"/>
    </w:pPr>
  </w:style>
  <w:style w:type="character" w:styleId="a5">
    <w:name w:val="Strong"/>
    <w:uiPriority w:val="22"/>
    <w:qFormat/>
    <w:rsid w:val="00497196"/>
    <w:rPr>
      <w:b/>
      <w:bCs/>
    </w:rPr>
  </w:style>
  <w:style w:type="paragraph" w:styleId="a6">
    <w:name w:val="Balloon Text"/>
    <w:basedOn w:val="a"/>
    <w:link w:val="a7"/>
    <w:uiPriority w:val="99"/>
    <w:semiHidden/>
    <w:unhideWhenUsed/>
    <w:rsid w:val="004971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7196"/>
    <w:rPr>
      <w:rFonts w:ascii="Tahoma" w:hAnsi="Tahoma" w:cs="Tahoma"/>
      <w:sz w:val="16"/>
      <w:szCs w:val="16"/>
    </w:rPr>
  </w:style>
  <w:style w:type="paragraph" w:styleId="HTML">
    <w:name w:val="HTML Preformatted"/>
    <w:basedOn w:val="a"/>
    <w:link w:val="HTML0"/>
    <w:uiPriority w:val="99"/>
    <w:semiHidden/>
    <w:unhideWhenUsed/>
    <w:rsid w:val="00497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97196"/>
    <w:rPr>
      <w:rFonts w:ascii="Courier New" w:eastAsia="Times New Roman" w:hAnsi="Courier New" w:cs="Courier New"/>
      <w:sz w:val="20"/>
      <w:szCs w:val="20"/>
    </w:rPr>
  </w:style>
  <w:style w:type="character" w:customStyle="1" w:styleId="y2iqfc">
    <w:name w:val="y2iqfc"/>
    <w:basedOn w:val="a0"/>
    <w:rsid w:val="00497196"/>
  </w:style>
</w:styles>
</file>

<file path=word/webSettings.xml><?xml version="1.0" encoding="utf-8"?>
<w:webSettings xmlns:r="http://schemas.openxmlformats.org/officeDocument/2006/relationships" xmlns:w="http://schemas.openxmlformats.org/wordprocessingml/2006/main">
  <w:divs>
    <w:div w:id="250890389">
      <w:bodyDiv w:val="1"/>
      <w:marLeft w:val="0"/>
      <w:marRight w:val="0"/>
      <w:marTop w:val="0"/>
      <w:marBottom w:val="0"/>
      <w:divBdr>
        <w:top w:val="none" w:sz="0" w:space="0" w:color="auto"/>
        <w:left w:val="none" w:sz="0" w:space="0" w:color="auto"/>
        <w:bottom w:val="none" w:sz="0" w:space="0" w:color="auto"/>
        <w:right w:val="none" w:sz="0" w:space="0" w:color="auto"/>
      </w:divBdr>
    </w:div>
    <w:div w:id="472910311">
      <w:bodyDiv w:val="1"/>
      <w:marLeft w:val="0"/>
      <w:marRight w:val="0"/>
      <w:marTop w:val="0"/>
      <w:marBottom w:val="0"/>
      <w:divBdr>
        <w:top w:val="none" w:sz="0" w:space="0" w:color="auto"/>
        <w:left w:val="none" w:sz="0" w:space="0" w:color="auto"/>
        <w:bottom w:val="none" w:sz="0" w:space="0" w:color="auto"/>
        <w:right w:val="none" w:sz="0" w:space="0" w:color="auto"/>
      </w:divBdr>
    </w:div>
    <w:div w:id="522983225">
      <w:bodyDiv w:val="1"/>
      <w:marLeft w:val="0"/>
      <w:marRight w:val="0"/>
      <w:marTop w:val="0"/>
      <w:marBottom w:val="0"/>
      <w:divBdr>
        <w:top w:val="none" w:sz="0" w:space="0" w:color="auto"/>
        <w:left w:val="none" w:sz="0" w:space="0" w:color="auto"/>
        <w:bottom w:val="none" w:sz="0" w:space="0" w:color="auto"/>
        <w:right w:val="none" w:sz="0" w:space="0" w:color="auto"/>
      </w:divBdr>
    </w:div>
    <w:div w:id="699403928">
      <w:bodyDiv w:val="1"/>
      <w:marLeft w:val="0"/>
      <w:marRight w:val="0"/>
      <w:marTop w:val="0"/>
      <w:marBottom w:val="0"/>
      <w:divBdr>
        <w:top w:val="none" w:sz="0" w:space="0" w:color="auto"/>
        <w:left w:val="none" w:sz="0" w:space="0" w:color="auto"/>
        <w:bottom w:val="none" w:sz="0" w:space="0" w:color="auto"/>
        <w:right w:val="none" w:sz="0" w:space="0" w:color="auto"/>
      </w:divBdr>
    </w:div>
    <w:div w:id="729039500">
      <w:bodyDiv w:val="1"/>
      <w:marLeft w:val="0"/>
      <w:marRight w:val="0"/>
      <w:marTop w:val="0"/>
      <w:marBottom w:val="0"/>
      <w:divBdr>
        <w:top w:val="none" w:sz="0" w:space="0" w:color="auto"/>
        <w:left w:val="none" w:sz="0" w:space="0" w:color="auto"/>
        <w:bottom w:val="none" w:sz="0" w:space="0" w:color="auto"/>
        <w:right w:val="none" w:sz="0" w:space="0" w:color="auto"/>
      </w:divBdr>
    </w:div>
    <w:div w:id="730538354">
      <w:bodyDiv w:val="1"/>
      <w:marLeft w:val="0"/>
      <w:marRight w:val="0"/>
      <w:marTop w:val="0"/>
      <w:marBottom w:val="0"/>
      <w:divBdr>
        <w:top w:val="none" w:sz="0" w:space="0" w:color="auto"/>
        <w:left w:val="none" w:sz="0" w:space="0" w:color="auto"/>
        <w:bottom w:val="none" w:sz="0" w:space="0" w:color="auto"/>
        <w:right w:val="none" w:sz="0" w:space="0" w:color="auto"/>
      </w:divBdr>
    </w:div>
    <w:div w:id="1049887570">
      <w:bodyDiv w:val="1"/>
      <w:marLeft w:val="0"/>
      <w:marRight w:val="0"/>
      <w:marTop w:val="0"/>
      <w:marBottom w:val="0"/>
      <w:divBdr>
        <w:top w:val="none" w:sz="0" w:space="0" w:color="auto"/>
        <w:left w:val="none" w:sz="0" w:space="0" w:color="auto"/>
        <w:bottom w:val="none" w:sz="0" w:space="0" w:color="auto"/>
        <w:right w:val="none" w:sz="0" w:space="0" w:color="auto"/>
      </w:divBdr>
    </w:div>
    <w:div w:id="1203398291">
      <w:bodyDiv w:val="1"/>
      <w:marLeft w:val="0"/>
      <w:marRight w:val="0"/>
      <w:marTop w:val="0"/>
      <w:marBottom w:val="0"/>
      <w:divBdr>
        <w:top w:val="none" w:sz="0" w:space="0" w:color="auto"/>
        <w:left w:val="none" w:sz="0" w:space="0" w:color="auto"/>
        <w:bottom w:val="none" w:sz="0" w:space="0" w:color="auto"/>
        <w:right w:val="none" w:sz="0" w:space="0" w:color="auto"/>
      </w:divBdr>
    </w:div>
    <w:div w:id="1296258177">
      <w:bodyDiv w:val="1"/>
      <w:marLeft w:val="0"/>
      <w:marRight w:val="0"/>
      <w:marTop w:val="0"/>
      <w:marBottom w:val="0"/>
      <w:divBdr>
        <w:top w:val="none" w:sz="0" w:space="0" w:color="auto"/>
        <w:left w:val="none" w:sz="0" w:space="0" w:color="auto"/>
        <w:bottom w:val="none" w:sz="0" w:space="0" w:color="auto"/>
        <w:right w:val="none" w:sz="0" w:space="0" w:color="auto"/>
      </w:divBdr>
    </w:div>
    <w:div w:id="20494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329</Words>
  <Characters>1879</Characters>
  <Application>Microsoft Office Word</Application>
  <DocSecurity>0</DocSecurity>
  <Lines>15</Lines>
  <Paragraphs>4</Paragraphs>
  <ScaleCrop>false</ScaleCrop>
  <Company>Grizli777</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Al</cp:lastModifiedBy>
  <cp:revision>4</cp:revision>
  <dcterms:created xsi:type="dcterms:W3CDTF">2025-03-13T08:46:00Z</dcterms:created>
  <dcterms:modified xsi:type="dcterms:W3CDTF">2025-03-13T09:06:00Z</dcterms:modified>
</cp:coreProperties>
</file>