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39" w:rsidRDefault="00ED2039">
      <w:pPr>
        <w:spacing w:line="1" w:lineRule="exact"/>
      </w:pPr>
    </w:p>
    <w:p w:rsidR="00ED2039" w:rsidRDefault="005C11CD">
      <w:pPr>
        <w:pStyle w:val="1"/>
        <w:framePr w:w="9677" w:h="14486" w:hRule="exact" w:wrap="none" w:vAnchor="page" w:hAnchor="page" w:x="1684" w:y="1168"/>
        <w:spacing w:line="194" w:lineRule="auto"/>
        <w:ind w:firstLine="0"/>
        <w:jc w:val="center"/>
      </w:pPr>
      <w:r>
        <w:rPr>
          <w:rStyle w:val="a3"/>
        </w:rPr>
        <w:t>ИНФОРМАЦИОННОЕ ПИСЬМО</w:t>
      </w:r>
    </w:p>
    <w:p w:rsidR="00ED2039" w:rsidRDefault="005C11CD">
      <w:pPr>
        <w:pStyle w:val="1"/>
        <w:framePr w:w="9677" w:h="14486" w:hRule="exact" w:wrap="none" w:vAnchor="page" w:hAnchor="page" w:x="1684" w:y="1168"/>
        <w:spacing w:after="160" w:line="194" w:lineRule="auto"/>
        <w:ind w:firstLine="0"/>
        <w:jc w:val="center"/>
      </w:pPr>
      <w:r>
        <w:rPr>
          <w:rStyle w:val="a3"/>
        </w:rPr>
        <w:t>об обеспечении безопасности труда и предупреждении несчастных</w:t>
      </w:r>
      <w:r>
        <w:rPr>
          <w:rStyle w:val="a3"/>
        </w:rPr>
        <w:br/>
        <w:t>случаев на производстве при подготовке и проведении весенней посевной</w:t>
      </w:r>
      <w:r>
        <w:rPr>
          <w:rStyle w:val="a3"/>
        </w:rPr>
        <w:br/>
        <w:t>кампании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При подготовке организаций агропромышленного комплекс</w:t>
      </w:r>
      <w:r w:rsidR="007A034E">
        <w:rPr>
          <w:rStyle w:val="a3"/>
        </w:rPr>
        <w:t>а</w:t>
      </w:r>
      <w:r>
        <w:rPr>
          <w:rStyle w:val="a3"/>
        </w:rPr>
        <w:t xml:space="preserve"> республики к весенне-полевым работам возникает </w:t>
      </w:r>
      <w:r w:rsidR="00D26A6B">
        <w:rPr>
          <w:rStyle w:val="a3"/>
        </w:rPr>
        <w:t>необходимость</w:t>
      </w:r>
      <w:r>
        <w:rPr>
          <w:rStyle w:val="a3"/>
        </w:rPr>
        <w:t xml:space="preserve"> обратить особое внимание на организацию работы по охране труд</w:t>
      </w:r>
      <w:r w:rsidR="007A034E">
        <w:rPr>
          <w:rStyle w:val="a3"/>
        </w:rPr>
        <w:t>а</w:t>
      </w:r>
      <w:r>
        <w:rPr>
          <w:rStyle w:val="a3"/>
        </w:rPr>
        <w:t xml:space="preserve"> и созданию здоровых и безопасных условий труда работникам на каждом рабочем месте.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Требования по охране труда, направленные на обеспечени</w:t>
      </w:r>
      <w:r w:rsidR="00D26A6B">
        <w:rPr>
          <w:rStyle w:val="a3"/>
        </w:rPr>
        <w:t>е</w:t>
      </w:r>
      <w:r>
        <w:rPr>
          <w:rStyle w:val="a3"/>
        </w:rPr>
        <w:t xml:space="preserve"> здоровых и безопасных условий труда работающих, занятых выполнением сельскохозяйственных работ, установлены Правилами по охране труд в сельском и рыбном хозяйствах, утвержденными постановлением Министерства труда и социальной защиты Республики Беларус</w:t>
      </w:r>
      <w:r w:rsidR="00D26A6B">
        <w:rPr>
          <w:rStyle w:val="a3"/>
        </w:rPr>
        <w:t>ь</w:t>
      </w:r>
      <w:r>
        <w:rPr>
          <w:rStyle w:val="a3"/>
        </w:rPr>
        <w:t xml:space="preserve"> и Министерства сельского хозяйства и продовольствия Республик Беларусь от 05.05.2022 № 29/44.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Особое внимание необходимо уделить безопасной эксплуатации техническому состоянию сельскохозяйственных машин. В этих целя назначаются должностные лица, ответственные за: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исправное состояние сельскохозяйственных машин;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безопасную эксплуатацию сельскохозяйственных машин;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выпуск на линию в исправном состоянии сельскохозяйственны</w:t>
      </w:r>
      <w:r w:rsidR="004825C7">
        <w:rPr>
          <w:rStyle w:val="a3"/>
        </w:rPr>
        <w:t>х</w:t>
      </w:r>
      <w:r>
        <w:rPr>
          <w:rStyle w:val="a3"/>
        </w:rPr>
        <w:t xml:space="preserve"> машин;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техническое обслуживание сельскохозяйственных машин.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Необходимо помнить, что безопасность при организации выполнении сельскохозяйственных работ обеспечивается: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комплексной механизацией, автоматизацией, применением дистанционного управления технологическими процессами и операциям при наличии вредных и (или) опасных производственных факторов;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подготовкой полей, производственных площадок и помещени</w:t>
      </w:r>
      <w:r w:rsidR="004825C7">
        <w:rPr>
          <w:rStyle w:val="a3"/>
        </w:rPr>
        <w:t>й</w:t>
      </w:r>
      <w:r>
        <w:rPr>
          <w:rStyle w:val="a3"/>
        </w:rPr>
        <w:t xml:space="preserve"> к выполнению работ;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применением безопасных способов погрузки, выгрузки транспортирования и хранения исходных материалов, заготовок полуфабрикат</w:t>
      </w:r>
      <w:r w:rsidR="00555AE4">
        <w:rPr>
          <w:rStyle w:val="a3"/>
        </w:rPr>
        <w:t>ов, готовой продукции и отходов</w:t>
      </w:r>
      <w:r w:rsidR="004825C7">
        <w:rPr>
          <w:rStyle w:val="a3"/>
        </w:rPr>
        <w:t xml:space="preserve"> </w:t>
      </w:r>
      <w:bookmarkStart w:id="0" w:name="_GoBack"/>
      <w:bookmarkEnd w:id="0"/>
      <w:r>
        <w:rPr>
          <w:rStyle w:val="a3"/>
        </w:rPr>
        <w:t>производства исключающих применение ручного труда.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Для обеспечения безопасного выполнения сельскохозяйственны</w:t>
      </w:r>
      <w:r w:rsidR="004825C7">
        <w:rPr>
          <w:rStyle w:val="a3"/>
        </w:rPr>
        <w:t>х</w:t>
      </w:r>
      <w:r>
        <w:rPr>
          <w:rStyle w:val="a3"/>
        </w:rPr>
        <w:t xml:space="preserve"> работ работодатель обязан осуществить до начала проведения рабо</w:t>
      </w:r>
      <w:r w:rsidR="004825C7">
        <w:rPr>
          <w:rStyle w:val="a3"/>
        </w:rPr>
        <w:t>т</w:t>
      </w:r>
      <w:r>
        <w:rPr>
          <w:rStyle w:val="a3"/>
        </w:rPr>
        <w:t xml:space="preserve"> подготовку рабочих мест, на которых будут заняты работающие.</w:t>
      </w:r>
    </w:p>
    <w:p w:rsidR="00ED2039" w:rsidRDefault="005C11CD">
      <w:pPr>
        <w:pStyle w:val="1"/>
        <w:framePr w:w="9677" w:h="14486" w:hRule="exact" w:wrap="none" w:vAnchor="page" w:hAnchor="page" w:x="1684" w:y="1168"/>
        <w:ind w:firstLine="720"/>
        <w:jc w:val="both"/>
      </w:pPr>
      <w:r>
        <w:rPr>
          <w:rStyle w:val="a3"/>
        </w:rPr>
        <w:t>Организация рабочих мест должна обеспечивать безопасность труд на всех этапах выполнения работ. При размещении рабочих мест должны быть установлены опасные зоны, к которым следует отнести, в том числе зоны работ сельскохозяйственных машин.</w:t>
      </w:r>
    </w:p>
    <w:p w:rsidR="00ED2039" w:rsidRDefault="00ED2039">
      <w:pPr>
        <w:spacing w:line="1" w:lineRule="exact"/>
        <w:sectPr w:rsidR="00ED203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039" w:rsidRDefault="00ED2039">
      <w:pPr>
        <w:spacing w:line="1" w:lineRule="exact"/>
      </w:pPr>
    </w:p>
    <w:p w:rsidR="00ED2039" w:rsidRDefault="005C11CD">
      <w:pPr>
        <w:pStyle w:val="a5"/>
        <w:framePr w:wrap="none" w:vAnchor="page" w:hAnchor="page" w:x="6441" w:y="709"/>
      </w:pPr>
      <w:r>
        <w:rPr>
          <w:rStyle w:val="a4"/>
        </w:rPr>
        <w:t>2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Следует отметить, что места технического обслуживания и ремонта машин и оборудования должны располагаться вне опасных зон.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Сельскохозяйственные машины, малые сельскохозяйственные машины, средства механизации должны быть исправными, использоваться по назначению и применяться в условиях, установленных организацией-изготовителем.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Агрегатирование сельскохозяйственных машин допускается с малыми сельскохозяйственными машинами с учетом тягового класса. Соединение сельскохозяйственных машин с прицепными (навесными) малыми сельскохозяйственными машинами должно быть надежным и исключать самопроизвольное их рассоединение.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При размещении и эксплуатации сельскохозяйственных машин должны быть приняты меры, предупреждающие их опрокидывание или самопроизвольное перемещение под действием ветра, при уклоне местности или просадке грунта.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Работа сельскохозяйственных машин допустима на полях, уклон которых не превышает 16 процентов (8 - 9 градусов).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При применении сельскохозяйственной машины (малой сельскохозяйственной машины) следует: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переводить агрегатируемую малую сельскохозяйственную машину в транспортное положение перед началом поворота (разворота), опускать навесное оборудование в рабочее положение после завершения поворота;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при переезде сельскохозяйственной машины с одного объекта (участка) на другой установить навесное (прицепное) оборудование и другие рабочие органы (выгрузные шнеки, транспортеры, иные) в транспортное положение и надежно зафиксировать;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при смене места работы перевести сельскохозяйственную машину в транспортное положение;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убедиться в отсутствии работающих на навесном оборудовании и рядом с ними при их подъеме и опускании;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осуществлять разворот в местах, где нет препятствий, мешающих его выполнению;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в случае вынужденной остановки сельскохозяйственной машины на склоне затормозить ее, а двигатель выключить.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При применении сельскохозяйственной машины (малой сельскохозяйственной машины) не допускается: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нахождение в кабине сельскохозяйственной машины, а также на участке производства работ лиц, не связанных с выполнением технологического процесса;</w:t>
      </w:r>
    </w:p>
    <w:p w:rsidR="00ED2039" w:rsidRDefault="005C11CD">
      <w:pPr>
        <w:pStyle w:val="1"/>
        <w:framePr w:w="9696" w:h="14170" w:hRule="exact" w:wrap="none" w:vAnchor="page" w:hAnchor="page" w:x="1674" w:y="1165"/>
        <w:ind w:firstLine="720"/>
        <w:jc w:val="both"/>
      </w:pPr>
      <w:r>
        <w:rPr>
          <w:rStyle w:val="a3"/>
        </w:rPr>
        <w:t>нахождение работающих в опасной зоне действия сельскохозяйственной машины;</w:t>
      </w:r>
    </w:p>
    <w:p w:rsidR="00ED2039" w:rsidRDefault="00ED2039">
      <w:pPr>
        <w:spacing w:line="1" w:lineRule="exact"/>
        <w:sectPr w:rsidR="00ED203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039" w:rsidRDefault="00ED2039">
      <w:pPr>
        <w:spacing w:line="1" w:lineRule="exact"/>
      </w:pPr>
    </w:p>
    <w:p w:rsidR="00ED2039" w:rsidRDefault="005C11CD">
      <w:pPr>
        <w:pStyle w:val="a5"/>
        <w:framePr w:wrap="none" w:vAnchor="page" w:hAnchor="page" w:x="6450" w:y="709"/>
      </w:pPr>
      <w:r>
        <w:rPr>
          <w:rStyle w:val="a4"/>
        </w:rPr>
        <w:t>3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работа со снятыми ограждениями опасных зон сельскохозяйственной машины (агрегатируемой малой сельскохозяйственной машины);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подача сельскохозяйственной машины (малой сельскохозяйственной машины) назад с заглубленными рабочими органами;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оставление сельскохозяйственной машины с работающим двигателем без надзора;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сцепка (расцепка) прицепного (навесного) оборудования до полной остановки сельскохозяйственной машины.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гидро- и пневмосистемах, кроме случаев, которые допускаются эксплуатационными документами организаций-изготовителей и ремонтной документацией.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Техническое обслуживание и ремонт сельскохозяйственной машины в полевых условиях следует проводить в светлое время суток. Проведение технического обслуживания и ремонта в темное время суток допускается при условии достаточного искусственного освещения. В этом случае работы выполняются не менее чем двумя работающими.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Ремонтные работы под поднятыми рабочими органами сельскохозяйственной машины, платформами прицепов могут производиться только после установки специальных упоров, предотвращающих их самопроизвольное опускание.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Монтажные и демонтажные работы с шинами выполняются с применением специального оборудования, приспособлений и инструмента, а также специальных ограждений, обеспечивающих безопасность работающих.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На полях для проведения сельскохозяйственных работ с применением сельскохозяйственных машин должны быть установлены указатели (вешки) у крупных камней и других препятствий.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При выполнении сельскохозяйственных работ группой работающих (бригада) одному из них предоставляются полномочия по руководству бригадой, включая полномочия по осуществлению контроля за применением работающими безопасных методов и приемов работы.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Все работы с применением пестицидов (агрохимикатов) должны регистрироваться в журнале, в котором указываются дата, время и место проведения работ, уполномоченные должностные лица, ответственные за безопасное проведение работ, применяемые пестициды (агрохимикаты).</w:t>
      </w:r>
    </w:p>
    <w:p w:rsidR="00ED2039" w:rsidRDefault="005C11CD">
      <w:pPr>
        <w:pStyle w:val="1"/>
        <w:framePr w:w="9696" w:h="14520" w:hRule="exact" w:wrap="none" w:vAnchor="page" w:hAnchor="page" w:x="1674" w:y="1160"/>
        <w:ind w:firstLine="740"/>
        <w:jc w:val="both"/>
      </w:pPr>
      <w:r>
        <w:rPr>
          <w:rStyle w:val="a3"/>
        </w:rPr>
        <w:t>Границы участков, обрабатываемых и обработанных пестицидами (агрохимикатами), должны быть обозначены знаками безопасности на</w:t>
      </w:r>
    </w:p>
    <w:p w:rsidR="00ED2039" w:rsidRDefault="00ED2039">
      <w:pPr>
        <w:spacing w:line="1" w:lineRule="exact"/>
        <w:sectPr w:rsidR="00ED2039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D2039" w:rsidRDefault="00ED2039">
      <w:pPr>
        <w:spacing w:line="1" w:lineRule="exact"/>
      </w:pPr>
    </w:p>
    <w:p w:rsidR="00ED2039" w:rsidRDefault="005C11CD">
      <w:pPr>
        <w:pStyle w:val="a5"/>
        <w:framePr w:wrap="none" w:vAnchor="page" w:hAnchor="page" w:x="6445" w:y="709"/>
      </w:pPr>
      <w:r>
        <w:rPr>
          <w:rStyle w:val="a4"/>
        </w:rPr>
        <w:t>4</w:t>
      </w:r>
    </w:p>
    <w:p w:rsidR="00ED2039" w:rsidRDefault="005C11CD">
      <w:pPr>
        <w:pStyle w:val="1"/>
        <w:framePr w:w="9696" w:h="14174" w:hRule="exact" w:wrap="none" w:vAnchor="page" w:hAnchor="page" w:x="1674" w:y="1165"/>
        <w:ind w:firstLine="0"/>
        <w:jc w:val="both"/>
      </w:pPr>
      <w:r>
        <w:rPr>
          <w:rStyle w:val="a3"/>
        </w:rPr>
        <w:t>расстоянии в пределах видимости от одного знака безопасности до другого. Знаки безопасности следует убирать после окончания срока ожидания, установленного для конкретных пестицидов (агрохимикатов).</w:t>
      </w:r>
    </w:p>
    <w:p w:rsidR="00ED2039" w:rsidRDefault="005C11CD">
      <w:pPr>
        <w:pStyle w:val="1"/>
        <w:framePr w:w="9696" w:h="14174" w:hRule="exact" w:wrap="none" w:vAnchor="page" w:hAnchor="page" w:x="1674" w:y="1165"/>
        <w:ind w:firstLine="740"/>
        <w:jc w:val="both"/>
      </w:pPr>
      <w:r>
        <w:rPr>
          <w:rStyle w:val="a3"/>
        </w:rPr>
        <w:t>Работы по приготовлению рабочих растворов пестицидов (агрохимикатов) и их смесей, заправке опрыскивателей, должны производиться механизированным способом на специально оборудованных площадках или стационарных заправочных пунктах.</w:t>
      </w:r>
    </w:p>
    <w:p w:rsidR="00ED2039" w:rsidRDefault="005C11CD">
      <w:pPr>
        <w:pStyle w:val="1"/>
        <w:framePr w:w="9696" w:h="14174" w:hRule="exact" w:wrap="none" w:vAnchor="page" w:hAnchor="page" w:x="1674" w:y="1165"/>
        <w:ind w:firstLine="740"/>
        <w:jc w:val="both"/>
      </w:pPr>
      <w:r>
        <w:rPr>
          <w:rStyle w:val="a3"/>
        </w:rPr>
        <w:t>Заправку опрыскивателей следует производить закрытым способом по герметичным шлангам (трубопроводам).</w:t>
      </w:r>
    </w:p>
    <w:p w:rsidR="00ED2039" w:rsidRDefault="005C11CD">
      <w:pPr>
        <w:pStyle w:val="1"/>
        <w:framePr w:w="9696" w:h="14174" w:hRule="exact" w:wrap="none" w:vAnchor="page" w:hAnchor="page" w:x="1674" w:y="1165"/>
        <w:ind w:firstLine="740"/>
        <w:jc w:val="both"/>
      </w:pPr>
      <w:r>
        <w:rPr>
          <w:rStyle w:val="a3"/>
        </w:rPr>
        <w:t>Заполнение емкостей опрыскивателей контролируется по уровнемеру. Открывать люки и проверять наполнение емкости опрыскивателя визуально не допускается.</w:t>
      </w:r>
    </w:p>
    <w:p w:rsidR="00ED2039" w:rsidRDefault="005C11CD">
      <w:pPr>
        <w:pStyle w:val="1"/>
        <w:framePr w:w="9696" w:h="14174" w:hRule="exact" w:wrap="none" w:vAnchor="page" w:hAnchor="page" w:x="1674" w:y="1165"/>
        <w:ind w:firstLine="740"/>
        <w:jc w:val="both"/>
      </w:pPr>
      <w:r>
        <w:rPr>
          <w:rStyle w:val="a3"/>
        </w:rPr>
        <w:t>При заполнении емкости опрыскивателя работающему необходимо находиться с наветренной стороны, исключая попадание растворов пестицидов (агрохимикатов) и их смесей в зону дыхания и на открытые участки тела работающих.</w:t>
      </w:r>
    </w:p>
    <w:p w:rsidR="00ED2039" w:rsidRDefault="005C11CD">
      <w:pPr>
        <w:pStyle w:val="1"/>
        <w:framePr w:w="9696" w:h="14174" w:hRule="exact" w:wrap="none" w:vAnchor="page" w:hAnchor="page" w:x="1674" w:y="1165"/>
        <w:ind w:firstLine="740"/>
        <w:jc w:val="both"/>
      </w:pPr>
      <w:r>
        <w:rPr>
          <w:rStyle w:val="a3"/>
        </w:rPr>
        <w:t>Кабины сельскохозяйственных машин при обработке полей пестицидами (агрохимикатами) должны быть закрыты.</w:t>
      </w:r>
    </w:p>
    <w:p w:rsidR="00ED2039" w:rsidRDefault="005C11CD">
      <w:pPr>
        <w:pStyle w:val="1"/>
        <w:framePr w:w="9696" w:h="14174" w:hRule="exact" w:wrap="none" w:vAnchor="page" w:hAnchor="page" w:x="1674" w:y="1165"/>
        <w:ind w:firstLine="740"/>
        <w:jc w:val="both"/>
      </w:pPr>
      <w:r>
        <w:rPr>
          <w:rStyle w:val="a3"/>
        </w:rPr>
        <w:t>По окончании работ с применением пестицидов (агрохимикатов) все площадки, на которых проводились работы, сельскохозяйственные машины, воздушные судна, опрыскиватели и иное оборудование, тара, инвентарь должны быть освобождены от остатков пестицидов (агрохимикатов), очищены и промыты водой.</w:t>
      </w:r>
    </w:p>
    <w:p w:rsidR="00ED2039" w:rsidRDefault="005C11CD">
      <w:pPr>
        <w:pStyle w:val="1"/>
        <w:framePr w:w="9696" w:h="14174" w:hRule="exact" w:wrap="none" w:vAnchor="page" w:hAnchor="page" w:x="1674" w:y="1165"/>
        <w:ind w:firstLine="740"/>
        <w:jc w:val="both"/>
      </w:pPr>
      <w:r>
        <w:rPr>
          <w:rStyle w:val="a3"/>
          <w:color w:val="121212"/>
        </w:rPr>
        <w:t xml:space="preserve">Как показывает практика, наилучших результатов в проведении </w:t>
      </w:r>
      <w:r>
        <w:rPr>
          <w:rStyle w:val="a3"/>
        </w:rPr>
        <w:t xml:space="preserve">весенней посевной кампании </w:t>
      </w:r>
      <w:r>
        <w:rPr>
          <w:rStyle w:val="a3"/>
          <w:color w:val="121212"/>
        </w:rPr>
        <w:t>добиваются руководители и специалисты сельскохозяйственных организаций, принявшие меры по организованному проведению всего комплекса работ.</w:t>
      </w:r>
    </w:p>
    <w:p w:rsidR="00ED2039" w:rsidRDefault="00ED2039">
      <w:pPr>
        <w:spacing w:line="1" w:lineRule="exact"/>
      </w:pPr>
    </w:p>
    <w:sectPr w:rsidR="00ED2039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7F" w:rsidRDefault="00CD2E7F">
      <w:r>
        <w:separator/>
      </w:r>
    </w:p>
  </w:endnote>
  <w:endnote w:type="continuationSeparator" w:id="0">
    <w:p w:rsidR="00CD2E7F" w:rsidRDefault="00CD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7F" w:rsidRDefault="00CD2E7F"/>
  </w:footnote>
  <w:footnote w:type="continuationSeparator" w:id="0">
    <w:p w:rsidR="00CD2E7F" w:rsidRDefault="00CD2E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39"/>
    <w:rsid w:val="004825C7"/>
    <w:rsid w:val="00555AE4"/>
    <w:rsid w:val="005C11CD"/>
    <w:rsid w:val="007A034E"/>
    <w:rsid w:val="00C833B7"/>
    <w:rsid w:val="00CD2E7F"/>
    <w:rsid w:val="00D26A6B"/>
    <w:rsid w:val="00ED2039"/>
    <w:rsid w:val="00F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D84E"/>
  <w15:docId w15:val="{11BFA8D4-D964-48BC-A5D6-9E07D7D8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Worck1</cp:lastModifiedBy>
  <cp:revision>4</cp:revision>
  <dcterms:created xsi:type="dcterms:W3CDTF">2025-04-18T09:04:00Z</dcterms:created>
  <dcterms:modified xsi:type="dcterms:W3CDTF">2025-04-22T07:30:00Z</dcterms:modified>
</cp:coreProperties>
</file>