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11" w:rsidRPr="00CF0A11" w:rsidRDefault="00CF0A11" w:rsidP="00CF0A1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A11">
        <w:rPr>
          <w:rFonts w:ascii="Times New Roman" w:hAnsi="Times New Roman" w:cs="Times New Roman"/>
          <w:b/>
          <w:sz w:val="30"/>
          <w:szCs w:val="30"/>
        </w:rPr>
        <w:t>КАК СТАТЬ РЕМЕСЛЕННИКОМ</w:t>
      </w:r>
    </w:p>
    <w:p w:rsidR="00CF0A11" w:rsidRPr="00CF0A11" w:rsidRDefault="00CF0A11" w:rsidP="00CF0A1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F0A11" w:rsidRPr="00CF0A11" w:rsidRDefault="00CF0A11" w:rsidP="00CF0A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F0A1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Pr="00CF0A11">
        <w:rPr>
          <w:rFonts w:ascii="Times New Roman" w:hAnsi="Times New Roman" w:cs="Times New Roman"/>
          <w:sz w:val="30"/>
          <w:szCs w:val="30"/>
        </w:rPr>
        <w:t xml:space="preserve">Став ремесленником, можно получать доходы от занятия любимыми видами творчества. Чтобы получить статус ремесленника, нужно выполнить определенные действия. </w:t>
      </w:r>
    </w:p>
    <w:p w:rsidR="00CF0A11" w:rsidRPr="00CF0A11" w:rsidRDefault="00CF0A11" w:rsidP="00CF0A1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A11">
        <w:rPr>
          <w:rFonts w:ascii="Times New Roman" w:hAnsi="Times New Roman" w:cs="Times New Roman"/>
          <w:b/>
          <w:sz w:val="30"/>
          <w:szCs w:val="30"/>
        </w:rPr>
        <w:t xml:space="preserve">1) Выбираем вид ремесленной деятельности. </w:t>
      </w:r>
      <w:r w:rsidRPr="00CF0A11">
        <w:rPr>
          <w:rFonts w:ascii="Times New Roman" w:hAnsi="Times New Roman" w:cs="Times New Roman"/>
          <w:sz w:val="30"/>
          <w:szCs w:val="30"/>
        </w:rPr>
        <w:t xml:space="preserve">Как ремесленник вы сможете изготавливать товары, выполнять работы, оказывать услуги самостоятельно с использованием только ручного труда и инструмента, в том числе электрического (подп. 1.1 п. 1 Указа от 09.10.2017 N 364 "Об осуществлении физическими лицами ремесленной деятельности" (далее - Указ N 364)). </w:t>
      </w:r>
    </w:p>
    <w:p w:rsidR="00CF0A11" w:rsidRPr="00CF0A11" w:rsidRDefault="00CF0A11" w:rsidP="00CF0A1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A11">
        <w:rPr>
          <w:rFonts w:ascii="Times New Roman" w:hAnsi="Times New Roman" w:cs="Times New Roman"/>
          <w:sz w:val="30"/>
          <w:szCs w:val="30"/>
        </w:rPr>
        <w:t xml:space="preserve">Но самостоятельно придумать вид ремесленной деятельности нельзя. Нужно выбрать один или несколько видов ремесленной деятельности из установленного перечня или иной деятельности по созданию предметов творчества (подп. 1.2 п. 1 Указа N 364). Например, это может быть изготовление и ремонт предметов для личных нужд граждан из проволоки, шпагата, синтетической ленты, жести, глины, растительных материалов местного происхождения, в том числе из дерева или изготовление свечей и многое другое. </w:t>
      </w:r>
    </w:p>
    <w:p w:rsidR="00CF0A11" w:rsidRPr="00CF0A11" w:rsidRDefault="00CF0A11" w:rsidP="00CF0A1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A11">
        <w:rPr>
          <w:rFonts w:ascii="Times New Roman" w:hAnsi="Times New Roman" w:cs="Times New Roman"/>
          <w:b/>
          <w:sz w:val="30"/>
          <w:szCs w:val="30"/>
        </w:rPr>
        <w:t>2) Подаем уведомление в налоговую инспекцию</w:t>
      </w:r>
      <w:r w:rsidRPr="00CF0A11">
        <w:rPr>
          <w:rFonts w:ascii="Times New Roman" w:hAnsi="Times New Roman" w:cs="Times New Roman"/>
          <w:sz w:val="30"/>
          <w:szCs w:val="30"/>
        </w:rPr>
        <w:t xml:space="preserve">. До начала осуществления ремесленной деятельности, а также при прекращении ремесленной деятельности плательщик представляет в налоговый орган письменное уведомление или уведомление через личный кабинет плательщика по установленной форме (п.2 ст.372 Налогового кодекса Республики Беларусь, далее – НК). </w:t>
      </w:r>
    </w:p>
    <w:p w:rsidR="00CF0A11" w:rsidRPr="00CF0A11" w:rsidRDefault="00CF0A11" w:rsidP="00CF0A1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A11">
        <w:rPr>
          <w:rFonts w:ascii="Times New Roman" w:hAnsi="Times New Roman" w:cs="Times New Roman"/>
          <w:sz w:val="30"/>
          <w:szCs w:val="30"/>
        </w:rPr>
        <w:t xml:space="preserve">Обратите внимание! </w:t>
      </w:r>
    </w:p>
    <w:p w:rsidR="00CF0A11" w:rsidRPr="00CF0A11" w:rsidRDefault="00CF0A11" w:rsidP="00CF0A11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F0A11">
        <w:rPr>
          <w:rFonts w:ascii="Times New Roman" w:hAnsi="Times New Roman" w:cs="Times New Roman"/>
          <w:i/>
          <w:sz w:val="30"/>
          <w:szCs w:val="30"/>
        </w:rPr>
        <w:t xml:space="preserve">За ремесленную деятельность без уплаты ремесленного сбора и подачи заявления в налоговый орган о постановке на учет предусмотрена ответственность: штраф в размере до 5 БВ (ст. 24.44 КоАП). </w:t>
      </w:r>
    </w:p>
    <w:p w:rsidR="00CF0A11" w:rsidRPr="00CF0A11" w:rsidRDefault="00CF0A11" w:rsidP="00CF0A1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A11">
        <w:rPr>
          <w:rFonts w:ascii="Times New Roman" w:hAnsi="Times New Roman" w:cs="Times New Roman"/>
          <w:b/>
          <w:sz w:val="30"/>
          <w:szCs w:val="30"/>
        </w:rPr>
        <w:t>3) Оплачиваем ремесленный сбор.</w:t>
      </w:r>
      <w:r w:rsidRPr="00CF0A11">
        <w:rPr>
          <w:rFonts w:ascii="Times New Roman" w:hAnsi="Times New Roman" w:cs="Times New Roman"/>
          <w:sz w:val="30"/>
          <w:szCs w:val="30"/>
        </w:rPr>
        <w:t xml:space="preserve"> Для того чтобы стать ремесленником, </w:t>
      </w:r>
      <w:r w:rsidRPr="00CF0A11">
        <w:rPr>
          <w:rFonts w:ascii="Times New Roman" w:hAnsi="Times New Roman" w:cs="Times New Roman"/>
          <w:sz w:val="30"/>
          <w:szCs w:val="30"/>
          <w:u w:val="single"/>
        </w:rPr>
        <w:t>до начала деятельности необходимо уплатить сбор за осуществление ремесленной деятельности</w:t>
      </w:r>
      <w:r w:rsidRPr="00CF0A11">
        <w:rPr>
          <w:rFonts w:ascii="Times New Roman" w:hAnsi="Times New Roman" w:cs="Times New Roman"/>
          <w:sz w:val="30"/>
          <w:szCs w:val="30"/>
        </w:rPr>
        <w:t xml:space="preserve"> (ч. 1 п. 2 ст. 372 НК), </w:t>
      </w:r>
      <w:r w:rsidRPr="00CF0A11">
        <w:rPr>
          <w:rFonts w:ascii="Times New Roman" w:hAnsi="Times New Roman" w:cs="Times New Roman"/>
          <w:sz w:val="30"/>
          <w:szCs w:val="30"/>
          <w:u w:val="single"/>
        </w:rPr>
        <w:t>размер которого составляет в 2022 году 62 бел. руб.</w:t>
      </w:r>
      <w:r w:rsidRPr="00CF0A11">
        <w:rPr>
          <w:rFonts w:ascii="Times New Roman" w:hAnsi="Times New Roman" w:cs="Times New Roman"/>
          <w:sz w:val="30"/>
          <w:szCs w:val="30"/>
        </w:rPr>
        <w:t xml:space="preserve"> (п. 2 ст. 371 НК). Уплачивать сбор нужно один раз в календарном году (п. 1 ст. 372 НК). </w:t>
      </w:r>
    </w:p>
    <w:p w:rsidR="00CF0A11" w:rsidRPr="00CF0A11" w:rsidRDefault="00CF0A11" w:rsidP="00CF0A1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A11">
        <w:rPr>
          <w:rFonts w:ascii="Times New Roman" w:hAnsi="Times New Roman" w:cs="Times New Roman"/>
          <w:sz w:val="30"/>
          <w:szCs w:val="30"/>
        </w:rPr>
        <w:t>Реквизиты для уплаты ремесленного сбора можно узнать в налоговой инспекции по месту жительства либо на официальном интернет-сайте МНС (</w:t>
      </w:r>
      <w:hyperlink r:id="rId4" w:history="1">
        <w:r w:rsidRPr="00CF0A11">
          <w:rPr>
            <w:rStyle w:val="a3"/>
            <w:rFonts w:ascii="Times New Roman" w:hAnsi="Times New Roman" w:cs="Times New Roman"/>
            <w:sz w:val="30"/>
            <w:szCs w:val="30"/>
          </w:rPr>
          <w:t>https://www.nalog.gov.by/</w:t>
        </w:r>
      </w:hyperlink>
      <w:r w:rsidRPr="00CF0A11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CF0A11" w:rsidRPr="00CF0A11" w:rsidRDefault="00CF0A11" w:rsidP="00CF0A1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A11">
        <w:rPr>
          <w:rFonts w:ascii="Times New Roman" w:hAnsi="Times New Roman" w:cs="Times New Roman"/>
          <w:b/>
          <w:sz w:val="30"/>
          <w:szCs w:val="30"/>
        </w:rPr>
        <w:lastRenderedPageBreak/>
        <w:t>4) Покупаем книгу учета проверок.</w:t>
      </w:r>
      <w:r w:rsidRPr="00CF0A11">
        <w:rPr>
          <w:rFonts w:ascii="Times New Roman" w:hAnsi="Times New Roman" w:cs="Times New Roman"/>
          <w:sz w:val="30"/>
          <w:szCs w:val="30"/>
        </w:rPr>
        <w:t xml:space="preserve"> Сделать это нужно в течение 6 месяцев со дня постановки на налоговый учет. При покупке потребуется предъявить паспорт. Страницы в книге нужно пронумеровать, саму книгу - прошнуровать и заверить своей подписью (ч. 1 подп. 2.1 п. 2 постановления Совета Министров Республики Беларусь от 18.03.2010 №383 «О некоторых мерах по реализации Указа Президента Республики Беларусь от 16 октября 2009 г. №510»).</w:t>
      </w:r>
    </w:p>
    <w:p w:rsidR="00CF0A11" w:rsidRPr="00CF0A11" w:rsidRDefault="00CF0A11" w:rsidP="00CF0A1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F0A11">
        <w:rPr>
          <w:rFonts w:ascii="Times New Roman" w:hAnsi="Times New Roman" w:cs="Times New Roman"/>
          <w:sz w:val="30"/>
          <w:szCs w:val="30"/>
        </w:rPr>
        <w:t xml:space="preserve"> </w:t>
      </w:r>
      <w:r w:rsidRPr="00CF0A11">
        <w:rPr>
          <w:rFonts w:ascii="Times New Roman" w:hAnsi="Times New Roman" w:cs="Times New Roman"/>
          <w:sz w:val="30"/>
          <w:szCs w:val="30"/>
          <w:u w:val="single"/>
        </w:rPr>
        <w:t xml:space="preserve">При прекращении ремесленной деятельности физические лица обязаны </w:t>
      </w:r>
      <w:r w:rsidRPr="00CF0A11">
        <w:rPr>
          <w:rFonts w:ascii="Times New Roman" w:hAnsi="Times New Roman" w:cs="Times New Roman"/>
          <w:sz w:val="30"/>
          <w:szCs w:val="30"/>
        </w:rPr>
        <w:t xml:space="preserve">представить в налоговый орган </w:t>
      </w:r>
      <w:r w:rsidRPr="00CF0A11">
        <w:rPr>
          <w:rFonts w:ascii="Times New Roman" w:hAnsi="Times New Roman" w:cs="Times New Roman"/>
          <w:sz w:val="30"/>
          <w:szCs w:val="30"/>
          <w:u w:val="single"/>
        </w:rPr>
        <w:t>письменное уведомление о прекращении деятельности</w:t>
      </w:r>
      <w:r w:rsidRPr="00CF0A11">
        <w:rPr>
          <w:rFonts w:ascii="Times New Roman" w:hAnsi="Times New Roman" w:cs="Times New Roman"/>
          <w:sz w:val="30"/>
          <w:szCs w:val="30"/>
        </w:rPr>
        <w:t xml:space="preserve"> или уведомление через личный кабинет плательщика </w:t>
      </w:r>
      <w:r w:rsidRPr="00CF0A11">
        <w:rPr>
          <w:rFonts w:ascii="Times New Roman" w:hAnsi="Times New Roman" w:cs="Times New Roman"/>
          <w:sz w:val="30"/>
          <w:szCs w:val="30"/>
          <w:u w:val="single"/>
        </w:rPr>
        <w:t>по установленной форме</w:t>
      </w:r>
      <w:r w:rsidRPr="00CF0A11">
        <w:rPr>
          <w:rFonts w:ascii="Times New Roman" w:hAnsi="Times New Roman" w:cs="Times New Roman"/>
          <w:sz w:val="30"/>
          <w:szCs w:val="30"/>
        </w:rPr>
        <w:t xml:space="preserve">. При этом, физическое лицо признается прекратившим ремесленную деятельность </w:t>
      </w:r>
      <w:r w:rsidRPr="00CF0A11">
        <w:rPr>
          <w:rFonts w:ascii="Times New Roman" w:hAnsi="Times New Roman" w:cs="Times New Roman"/>
          <w:sz w:val="30"/>
          <w:szCs w:val="30"/>
          <w:u w:val="single"/>
        </w:rPr>
        <w:t xml:space="preserve">с даты получения налоговым органом уведомления о прекращении ремесленной деятельности. </w:t>
      </w:r>
    </w:p>
    <w:p w:rsidR="00CF0A11" w:rsidRPr="00CF0A11" w:rsidRDefault="00CF0A11" w:rsidP="00CF0A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F0A11" w:rsidRPr="00CF0A11" w:rsidRDefault="00CF0A11" w:rsidP="00CF0A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3F505F" w:rsidRPr="00CF0A11" w:rsidRDefault="00CF0A11" w:rsidP="00CF0A11">
      <w:pPr>
        <w:spacing w:after="0"/>
        <w:ind w:left="2832" w:firstLine="708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CF0A11">
        <w:rPr>
          <w:rFonts w:ascii="Times New Roman" w:hAnsi="Times New Roman" w:cs="Times New Roman"/>
          <w:i/>
          <w:sz w:val="30"/>
          <w:szCs w:val="30"/>
        </w:rPr>
        <w:t>Сектор информационно-разъяснительной работы ИМНС по Оршанскому району</w:t>
      </w:r>
    </w:p>
    <w:sectPr w:rsidR="003F505F" w:rsidRPr="00CF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11"/>
    <w:rsid w:val="003F505F"/>
    <w:rsid w:val="00C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52479-CAD1-4F96-A885-BC25F4FD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2022-07-04T08:25:00Z</dcterms:created>
  <dcterms:modified xsi:type="dcterms:W3CDTF">2022-07-04T08:30:00Z</dcterms:modified>
</cp:coreProperties>
</file>