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b/>
          <w:i/>
          <w:color w:val="0070C0"/>
          <w:sz w:val="32"/>
          <w:lang w:val="ru-RU"/>
        </w:rPr>
        <w:t xml:space="preserve">    </w:t>
      </w:r>
      <w:r w:rsidRPr="002F1CA5">
        <w:rPr>
          <w:b/>
          <w:i/>
          <w:color w:val="0070C0"/>
          <w:sz w:val="32"/>
          <w:lang w:val="ru-RU"/>
        </w:rPr>
        <w:t>Туляремия</w:t>
      </w:r>
      <w:r w:rsidRPr="002F1CA5">
        <w:rPr>
          <w:color w:val="0070C0"/>
          <w:sz w:val="32"/>
          <w:lang w:val="ru-RU"/>
        </w:rPr>
        <w:t xml:space="preserve"> </w:t>
      </w:r>
      <w:r w:rsidRPr="002F1CA5">
        <w:rPr>
          <w:color w:val="1F2628"/>
          <w:sz w:val="28"/>
          <w:lang w:val="ru-RU"/>
        </w:rPr>
        <w:t>– зоонозная системная природно-очаговая бактериальная инфекционная болезнь, характеризующаяся симптомами общей интоксикации, лихорадкой, воспалительными изменениями</w:t>
      </w:r>
      <w:r w:rsidRPr="002F1CA5">
        <w:rPr>
          <w:color w:val="1F2628"/>
          <w:sz w:val="28"/>
          <w:lang w:val="ru-RU"/>
        </w:rPr>
        <w:br/>
        <w:t>в области входных ворот инфекции, регионарным лимфаденитом, склонностью к затяжному течению.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Возбудитель этой</w:t>
      </w:r>
      <w:r w:rsidRPr="002F1CA5">
        <w:rPr>
          <w:color w:val="1F2628"/>
          <w:sz w:val="28"/>
        </w:rPr>
        <w:t>   </w:t>
      </w:r>
      <w:r w:rsidRPr="002F1CA5">
        <w:rPr>
          <w:color w:val="1F2628"/>
          <w:sz w:val="28"/>
          <w:lang w:val="ru-RU"/>
        </w:rPr>
        <w:t xml:space="preserve"> особо опасной инфекции – мелкая грамотрицательная </w:t>
      </w:r>
      <w:proofErr w:type="spellStart"/>
      <w:r w:rsidRPr="002F1CA5">
        <w:rPr>
          <w:color w:val="1F2628"/>
          <w:sz w:val="28"/>
          <w:lang w:val="ru-RU"/>
        </w:rPr>
        <w:t>коккобактерия</w:t>
      </w:r>
      <w:proofErr w:type="spellEnd"/>
      <w:r w:rsidRPr="002F1CA5">
        <w:rPr>
          <w:color w:val="1F2628"/>
          <w:sz w:val="28"/>
          <w:lang w:val="ru-RU"/>
        </w:rPr>
        <w:t xml:space="preserve"> </w:t>
      </w:r>
      <w:proofErr w:type="spellStart"/>
      <w:r w:rsidRPr="002F1CA5">
        <w:rPr>
          <w:color w:val="1F2628"/>
          <w:sz w:val="28"/>
        </w:rPr>
        <w:t>Francisella</w:t>
      </w:r>
      <w:proofErr w:type="spellEnd"/>
      <w:r w:rsidRPr="002F1CA5">
        <w:rPr>
          <w:color w:val="1F2628"/>
          <w:sz w:val="28"/>
          <w:lang w:val="ru-RU"/>
        </w:rPr>
        <w:t xml:space="preserve"> </w:t>
      </w:r>
      <w:proofErr w:type="spellStart"/>
      <w:r w:rsidRPr="002F1CA5">
        <w:rPr>
          <w:color w:val="1F2628"/>
          <w:sz w:val="28"/>
        </w:rPr>
        <w:t>tularensis</w:t>
      </w:r>
      <w:proofErr w:type="spellEnd"/>
      <w:r w:rsidRPr="002F1CA5">
        <w:rPr>
          <w:color w:val="1F2628"/>
          <w:sz w:val="28"/>
          <w:lang w:val="ru-RU"/>
        </w:rPr>
        <w:t>, которая</w:t>
      </w:r>
      <w:r w:rsidRPr="002F1CA5">
        <w:rPr>
          <w:color w:val="1F2628"/>
          <w:sz w:val="28"/>
        </w:rPr>
        <w:t>   </w:t>
      </w:r>
      <w:r w:rsidRPr="002F1CA5">
        <w:rPr>
          <w:color w:val="1F2628"/>
          <w:sz w:val="28"/>
          <w:lang w:val="ru-RU"/>
        </w:rPr>
        <w:t xml:space="preserve"> способна</w:t>
      </w:r>
      <w:r w:rsidRPr="002F1CA5">
        <w:rPr>
          <w:color w:val="1F2628"/>
          <w:sz w:val="28"/>
        </w:rPr>
        <w:t>   </w:t>
      </w:r>
      <w:r w:rsidRPr="002F1CA5">
        <w:rPr>
          <w:color w:val="1F2628"/>
          <w:sz w:val="28"/>
          <w:lang w:val="ru-RU"/>
        </w:rPr>
        <w:t xml:space="preserve"> вызывать</w:t>
      </w:r>
      <w:r w:rsidRPr="002F1CA5">
        <w:rPr>
          <w:color w:val="1F2628"/>
          <w:sz w:val="28"/>
        </w:rPr>
        <w:t>   </w:t>
      </w:r>
      <w:r w:rsidRPr="002F1CA5">
        <w:rPr>
          <w:color w:val="1F2628"/>
          <w:sz w:val="28"/>
          <w:lang w:val="ru-RU"/>
        </w:rPr>
        <w:t xml:space="preserve"> эпидемические</w:t>
      </w:r>
      <w:r w:rsidRPr="002F1CA5">
        <w:rPr>
          <w:color w:val="1F2628"/>
          <w:sz w:val="28"/>
        </w:rPr>
        <w:t>   </w:t>
      </w:r>
      <w:r w:rsidRPr="002F1CA5">
        <w:rPr>
          <w:color w:val="1F2628"/>
          <w:sz w:val="28"/>
          <w:lang w:val="ru-RU"/>
        </w:rPr>
        <w:t xml:space="preserve"> проявления чрезвычайного характера.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rStyle w:val="a4"/>
          <w:color w:val="1F2628"/>
          <w:sz w:val="28"/>
          <w:lang w:val="ru-RU"/>
        </w:rPr>
        <w:t>Ситуация в мире.</w:t>
      </w:r>
      <w:r w:rsidRPr="002F1CA5">
        <w:rPr>
          <w:color w:val="1F2628"/>
          <w:sz w:val="28"/>
        </w:rPr>
        <w:t> </w:t>
      </w:r>
      <w:proofErr w:type="spellStart"/>
      <w:r w:rsidRPr="002F1CA5">
        <w:rPr>
          <w:color w:val="1F2628"/>
          <w:sz w:val="28"/>
          <w:lang w:val="ru-RU"/>
        </w:rPr>
        <w:t>Нозоареал</w:t>
      </w:r>
      <w:proofErr w:type="spellEnd"/>
      <w:r w:rsidRPr="002F1CA5">
        <w:rPr>
          <w:color w:val="1F2628"/>
          <w:sz w:val="28"/>
          <w:lang w:val="ru-RU"/>
        </w:rPr>
        <w:t xml:space="preserve"> очагов туляремии обширен</w:t>
      </w:r>
      <w:r w:rsidRPr="002F1CA5">
        <w:rPr>
          <w:color w:val="1F2628"/>
          <w:sz w:val="28"/>
        </w:rPr>
        <w:t> </w:t>
      </w:r>
      <w:r w:rsidRPr="002F1CA5">
        <w:rPr>
          <w:color w:val="1F2628"/>
          <w:sz w:val="28"/>
          <w:lang w:val="ru-RU"/>
        </w:rPr>
        <w:t>и охватывает в основном Евразийский и Американский континенты.</w:t>
      </w:r>
      <w:r w:rsidRPr="002F1CA5">
        <w:rPr>
          <w:color w:val="1F2628"/>
          <w:sz w:val="28"/>
        </w:rPr>
        <w:t> 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В 31 стране Европы и Японии в последнее время проводится обязательная регистрация туляремии в связи с возможностью использования возбудителя в качестве агента биотерроризма.</w:t>
      </w:r>
      <w:r w:rsidRPr="002F1CA5">
        <w:rPr>
          <w:color w:val="1F2628"/>
          <w:sz w:val="28"/>
        </w:rPr>
        <w:t> </w:t>
      </w:r>
      <w:r w:rsidRPr="002F1CA5">
        <w:rPr>
          <w:color w:val="1F2628"/>
          <w:sz w:val="28"/>
          <w:lang w:val="ru-RU"/>
        </w:rPr>
        <w:t xml:space="preserve"> Лидируют по заболеваемости этой инфекцией Швеция и Финляндия.</w:t>
      </w:r>
      <w:r w:rsidRPr="002F1CA5">
        <w:rPr>
          <w:color w:val="1F2628"/>
          <w:sz w:val="28"/>
        </w:rPr>
        <w:t> </w:t>
      </w:r>
      <w:r w:rsidRPr="002F1CA5">
        <w:rPr>
          <w:color w:val="1F2628"/>
          <w:sz w:val="28"/>
          <w:lang w:val="ru-RU"/>
        </w:rPr>
        <w:t xml:space="preserve"> Далее идут Норвегия, Венгрия, Чехия, Германия, Франция, Словакия, Польша и Испания.</w:t>
      </w:r>
      <w:r w:rsidRPr="002F1CA5">
        <w:rPr>
          <w:color w:val="1F2628"/>
          <w:sz w:val="28"/>
        </w:rPr>
        <w:t> </w:t>
      </w:r>
      <w:r w:rsidRPr="002F1CA5">
        <w:rPr>
          <w:color w:val="1F2628"/>
          <w:sz w:val="28"/>
          <w:lang w:val="ru-RU"/>
        </w:rPr>
        <w:t xml:space="preserve"> На эти страны приходится более 95% случаев туляремии в</w:t>
      </w:r>
      <w:r w:rsidRPr="002F1CA5">
        <w:rPr>
          <w:color w:val="1F2628"/>
          <w:sz w:val="28"/>
        </w:rPr>
        <w:t>    </w:t>
      </w:r>
      <w:r w:rsidRPr="002F1CA5">
        <w:rPr>
          <w:color w:val="1F2628"/>
          <w:sz w:val="28"/>
          <w:lang w:val="ru-RU"/>
        </w:rPr>
        <w:t xml:space="preserve"> Европе.</w:t>
      </w:r>
      <w:r w:rsidRPr="002F1CA5">
        <w:rPr>
          <w:color w:val="1F2628"/>
          <w:sz w:val="28"/>
        </w:rPr>
        <w:t>    </w:t>
      </w:r>
      <w:r w:rsidRPr="002F1CA5">
        <w:rPr>
          <w:color w:val="1F2628"/>
          <w:sz w:val="28"/>
          <w:lang w:val="ru-RU"/>
        </w:rPr>
        <w:t xml:space="preserve"> Дополнительный</w:t>
      </w:r>
      <w:r w:rsidRPr="002F1CA5">
        <w:rPr>
          <w:color w:val="1F2628"/>
          <w:sz w:val="28"/>
        </w:rPr>
        <w:t>    </w:t>
      </w:r>
      <w:r w:rsidRPr="002F1CA5">
        <w:rPr>
          <w:color w:val="1F2628"/>
          <w:sz w:val="28"/>
          <w:lang w:val="ru-RU"/>
        </w:rPr>
        <w:t xml:space="preserve"> существенный</w:t>
      </w:r>
      <w:r w:rsidRPr="002F1CA5">
        <w:rPr>
          <w:color w:val="1F2628"/>
          <w:sz w:val="28"/>
        </w:rPr>
        <w:t>    </w:t>
      </w:r>
      <w:r w:rsidRPr="002F1CA5">
        <w:rPr>
          <w:color w:val="1F2628"/>
          <w:sz w:val="28"/>
          <w:lang w:val="ru-RU"/>
        </w:rPr>
        <w:t xml:space="preserve"> вклад в заболеваемость туляремией в Европе вносят в последние годы Швейцария и Косово, в которых нет обязательной регистрации данного заболевания.</w:t>
      </w:r>
      <w:r w:rsidRPr="002F1CA5">
        <w:rPr>
          <w:color w:val="1F2628"/>
          <w:sz w:val="28"/>
        </w:rPr>
        <w:t> 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Единичные случаи ежегодно регистрируются в Австрии, Бельгии, Болгарии, Хорватии, Италии, Эстонии, Литве, Нидерландах, Румынии и Словении.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Случаи заболевания туляремией среди населения Минского района не регистрируются более 25 лет.</w:t>
      </w:r>
      <w:r w:rsidRPr="002F1CA5">
        <w:rPr>
          <w:color w:val="1F2628"/>
          <w:sz w:val="28"/>
        </w:rPr>
        <w:t>  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rStyle w:val="a4"/>
          <w:color w:val="1F2628"/>
          <w:sz w:val="28"/>
          <w:lang w:val="ru-RU"/>
        </w:rPr>
        <w:t>ГДЕ И КАК МОЖНО ЗАРАЗИТЬСЯ ТУЛЯРЕМИЕЙ?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Естественным резервуаром возбудителя туляремии в природе являются грызуны (крысы, мыши, зайцы), а также домашние животные (овцы, свиньи, кролики). Человек, как правило, заражается при укусе инфицированными кровососущими насекомыми, клещами.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Отличительной особенностью туляремии является множественность путей (механизмов) передачи инфекции при практически 100 % - ной восприимчивости человека.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ind w:left="23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Человек может заразиться через кожные покровы или слизистую оболочку; при укусе млекопитающего или членистоногого (клещи, блохи, комары, слепни и др.); через пищеварительный тракт; через дыхательные пути. Заражение может произойти также при употреблении некипяченой воды из колодцев и природных водоемов, при хозяйственных работах (с сеном, комбикормом, уборке мусора и т.д.); при употреблении в пищу продуктов питания, загрязненными испражнениями грызунов. Часто заражение происходит на дачных участках. Для охотников большую опасность представляют больные животные, т.к. при разделке тушек и снятии шкурки, через повреждения кожного покрова возбудитель может попасть в организм человека.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rStyle w:val="a4"/>
          <w:color w:val="1F2628"/>
          <w:sz w:val="28"/>
          <w:lang w:val="ru-RU"/>
        </w:rPr>
        <w:t>Симптомы и течение заболевания.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Инкубационный период, как правило, составляет 3-7 дней, иногда он укорачивается до 1-2 дней и может удлиняться до 8-14 дней (около 10%). Заболевание продолжается 2 - 3 недели (иногда дольше), в ряде случаев может рецидивировать.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Симптомы туляремии: повышение температуры тела, головная боль, слабость, воспаление лимфатических узлов и прилежащей к ним ткани (образование бубона), возникающих регионарно в зависимости</w:t>
      </w:r>
      <w:r w:rsidRPr="002F1CA5">
        <w:rPr>
          <w:color w:val="1F2628"/>
          <w:sz w:val="28"/>
          <w:lang w:val="ru-RU"/>
        </w:rPr>
        <w:br/>
        <w:t>от «входных ворот» инфекции.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rStyle w:val="a4"/>
          <w:color w:val="1F2628"/>
          <w:sz w:val="28"/>
          <w:lang w:val="ru-RU"/>
        </w:rPr>
        <w:t>Профилактика туляремии.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 xml:space="preserve">Наиболее эффективной мерой профилактики туляремии является иммунизация. </w:t>
      </w:r>
      <w:r w:rsidRPr="002F1CA5">
        <w:rPr>
          <w:color w:val="1F2628"/>
          <w:sz w:val="28"/>
        </w:rPr>
        <w:t> </w:t>
      </w:r>
      <w:r w:rsidRPr="002F1CA5">
        <w:rPr>
          <w:color w:val="1F2628"/>
          <w:sz w:val="28"/>
          <w:lang w:val="ru-RU"/>
        </w:rPr>
        <w:t>Прививка считается самым действенным</w:t>
      </w:r>
      <w:r w:rsidRPr="002F1CA5">
        <w:rPr>
          <w:color w:val="1F2628"/>
          <w:sz w:val="28"/>
          <w:lang w:val="ru-RU"/>
        </w:rPr>
        <w:br/>
        <w:t>и долгосрочным методом борьбы с туляремией.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К неспецифическим мерам профилактики туляремии относятся дератизация (борьба с грызунами – источниками возбудителя), дезинсекция (борьба с кровососущими членистоногими – переносчиками возбудителя).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Для защиты от кровососущих насекомых необходимо использовать индивидуальные средства защиты (накомарники, репелленты и др.).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Следует содержать в чистоте территории возле домов, садовых участков, не допускать их захламленности.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Мусор и пищевые отходы необходимо хранить в строго отведенных местах, в мусоросборниках с плотно прилегающими крышками.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Продукты питания нужно хранить в местах не доступных</w:t>
      </w:r>
      <w:r w:rsidRPr="002F1CA5">
        <w:rPr>
          <w:color w:val="1F2628"/>
          <w:sz w:val="28"/>
          <w:lang w:val="ru-RU"/>
        </w:rPr>
        <w:br/>
        <w:t>для грызунов, воду в закрытых емкостях.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Не допускать употребления продуктов со следами жизнедеятельности грызунов, а также не собирать грибы и ягоды, поврежденные грызунами (</w:t>
      </w:r>
      <w:proofErr w:type="spellStart"/>
      <w:r w:rsidRPr="002F1CA5">
        <w:rPr>
          <w:color w:val="1F2628"/>
          <w:sz w:val="28"/>
          <w:lang w:val="ru-RU"/>
        </w:rPr>
        <w:t>погрызы</w:t>
      </w:r>
      <w:proofErr w:type="spellEnd"/>
      <w:r w:rsidRPr="002F1CA5">
        <w:rPr>
          <w:color w:val="1F2628"/>
          <w:sz w:val="28"/>
          <w:lang w:val="ru-RU"/>
        </w:rPr>
        <w:t>, наличие помета).</w:t>
      </w:r>
    </w:p>
    <w:p w:rsidR="002F1CA5" w:rsidRPr="002F1CA5" w:rsidRDefault="002F1CA5" w:rsidP="002F1CA5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  <w:lang w:val="ru-RU"/>
        </w:rPr>
      </w:pPr>
      <w:r w:rsidRPr="002F1CA5">
        <w:rPr>
          <w:color w:val="1F2628"/>
          <w:sz w:val="28"/>
          <w:lang w:val="ru-RU"/>
        </w:rPr>
        <w:t>Чтобы избежать заражения воздушно-пылевым путем, работы, сопровождающиеся пылеобразованием, необходимо проводить</w:t>
      </w:r>
      <w:r w:rsidRPr="002F1CA5">
        <w:rPr>
          <w:color w:val="1F2628"/>
          <w:sz w:val="28"/>
          <w:lang w:val="ru-RU"/>
        </w:rPr>
        <w:br/>
        <w:t>с применением средств личной защиты (ватно-марлевая повязка, респиратор</w:t>
      </w:r>
    </w:p>
    <w:p w:rsidR="00FD5B30" w:rsidRDefault="00FD5B30">
      <w:pPr>
        <w:rPr>
          <w:rFonts w:ascii="Times New Roman" w:hAnsi="Times New Roman" w:cs="Times New Roman"/>
          <w:sz w:val="24"/>
          <w:lang w:val="ru-RU"/>
        </w:rPr>
      </w:pPr>
    </w:p>
    <w:p w:rsidR="002F1CA5" w:rsidRPr="002F1CA5" w:rsidRDefault="002F1CA5" w:rsidP="002F1CA5">
      <w:pPr>
        <w:jc w:val="center"/>
        <w:rPr>
          <w:rFonts w:ascii="Times New Roman" w:hAnsi="Times New Roman" w:cs="Times New Roman"/>
          <w:sz w:val="28"/>
          <w:lang w:val="ru-RU"/>
        </w:rPr>
      </w:pPr>
      <w:bookmarkStart w:id="0" w:name="_GoBack"/>
    </w:p>
    <w:p w:rsidR="002F1CA5" w:rsidRPr="002F1CA5" w:rsidRDefault="002F1CA5" w:rsidP="002F1CA5">
      <w:pPr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2F1CA5">
        <w:rPr>
          <w:rFonts w:ascii="Times New Roman" w:hAnsi="Times New Roman" w:cs="Times New Roman"/>
          <w:sz w:val="28"/>
          <w:lang w:val="ru-RU"/>
        </w:rPr>
        <w:t>Толочинский</w:t>
      </w:r>
      <w:proofErr w:type="spellEnd"/>
      <w:r w:rsidRPr="002F1CA5">
        <w:rPr>
          <w:rFonts w:ascii="Times New Roman" w:hAnsi="Times New Roman" w:cs="Times New Roman"/>
          <w:sz w:val="28"/>
          <w:lang w:val="ru-RU"/>
        </w:rPr>
        <w:t xml:space="preserve"> районный центр гигиены и эпидемиологии</w:t>
      </w:r>
      <w:bookmarkEnd w:id="0"/>
    </w:p>
    <w:sectPr w:rsidR="002F1CA5" w:rsidRPr="002F1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FA"/>
    <w:rsid w:val="002F1CA5"/>
    <w:rsid w:val="00743BFA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061D"/>
  <w15:chartTrackingRefBased/>
  <w15:docId w15:val="{971D387B-1D65-4B90-AD2C-5423DDA1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A5"/>
    <w:rPr>
      <w:b/>
      <w:bCs/>
    </w:rPr>
  </w:style>
  <w:style w:type="character" w:styleId="a5">
    <w:name w:val="Emphasis"/>
    <w:basedOn w:val="a0"/>
    <w:uiPriority w:val="20"/>
    <w:qFormat/>
    <w:rsid w:val="002F1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2026-04-22T08:52:00Z</dcterms:created>
  <dcterms:modified xsi:type="dcterms:W3CDTF">2026-04-22T08:54:00Z</dcterms:modified>
</cp:coreProperties>
</file>